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4B6" w:rsidRDefault="00E224B6" w:rsidP="00E224B6">
      <w:pPr>
        <w:pStyle w:val="1"/>
        <w:rPr>
          <w:rFonts w:asciiTheme="majorEastAsia" w:eastAsiaTheme="majorEastAsia" w:hAnsiTheme="majorEastAsia"/>
          <w:b/>
          <w:sz w:val="36"/>
          <w:szCs w:val="32"/>
        </w:rPr>
      </w:pPr>
      <w:bookmarkStart w:id="0" w:name="_Toc19232"/>
      <w:r>
        <w:rPr>
          <w:rFonts w:asciiTheme="majorEastAsia" w:eastAsiaTheme="majorEastAsia" w:hAnsiTheme="majorEastAsia" w:hint="eastAsia"/>
          <w:b/>
          <w:sz w:val="36"/>
          <w:szCs w:val="32"/>
        </w:rPr>
        <w:t>北京化工大学昌平校区施工管理办法</w:t>
      </w:r>
      <w:bookmarkEnd w:id="0"/>
    </w:p>
    <w:p w:rsidR="00E224B6" w:rsidRDefault="00E224B6" w:rsidP="00E224B6">
      <w:pPr>
        <w:rPr>
          <w:rFonts w:ascii="仿宋" w:eastAsia="仿宋" w:hAnsi="仿宋"/>
          <w:sz w:val="28"/>
          <w:szCs w:val="28"/>
        </w:rPr>
      </w:pPr>
    </w:p>
    <w:p w:rsidR="00E224B6" w:rsidRDefault="00E224B6" w:rsidP="00E224B6">
      <w:pPr>
        <w:jc w:val="center"/>
        <w:rPr>
          <w:rFonts w:ascii="仿宋" w:eastAsia="仿宋" w:hAnsi="仿宋"/>
          <w:b/>
          <w:sz w:val="28"/>
          <w:szCs w:val="28"/>
        </w:rPr>
      </w:pPr>
      <w:r>
        <w:rPr>
          <w:rFonts w:ascii="仿宋" w:eastAsia="仿宋" w:hAnsi="仿宋" w:hint="eastAsia"/>
          <w:b/>
          <w:sz w:val="28"/>
          <w:szCs w:val="28"/>
        </w:rPr>
        <w:t xml:space="preserve">第一章 </w:t>
      </w:r>
      <w:r>
        <w:rPr>
          <w:rFonts w:ascii="仿宋" w:eastAsia="仿宋" w:hAnsi="仿宋"/>
          <w:b/>
          <w:sz w:val="28"/>
          <w:szCs w:val="28"/>
        </w:rPr>
        <w:t>总  则</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t>第一条 为加强对北京化工大学昌平校区施工单位车辆和人员的管理，维护我校正常的教学、科研、生活秩序和治安秩序，根据《中华人民共和国建筑法》</w:t>
      </w:r>
      <w:r>
        <w:rPr>
          <w:rFonts w:ascii="仿宋" w:eastAsia="仿宋" w:hAnsi="仿宋"/>
          <w:sz w:val="32"/>
          <w:szCs w:val="28"/>
        </w:rPr>
        <w:t xml:space="preserve"> 、《中华人民共和国合同法》、《中华人民共和国安全生产法》、《中华人民共和国消防法》</w:t>
      </w:r>
      <w:r>
        <w:rPr>
          <w:rFonts w:ascii="仿宋" w:eastAsia="仿宋" w:hAnsi="仿宋" w:hint="eastAsia"/>
          <w:sz w:val="32"/>
          <w:szCs w:val="28"/>
        </w:rPr>
        <w:t>、《高等学校校园秩序管理若干规定》等相关法律法规，结合我校实际，制定本规定。</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t>第二条 本规定适用于进入北京化工大学昌平校区进行施工活动的单位及人员。</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t>第三条 本规定适用于北京化工大学昌平校区校园。</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t>第四条 外来单位施工管理工作应遵循 “谁主管，谁负责”、“谁使用，谁负责”、“谁建设，谁负责”的原则。同时实行“责任区管理”制度，即新校区建设指挥部、保卫处、北区办、后勤集团、财务处各司其责，分管施工单位涉及本部门业务范围内的事项。</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t>第五条 新校区指挥部是承担昌平校区施工建设区域内安全文明建设管理的职能部门，负责与施工单位签订《北京化工大学昌平校区安全生产文明施工协议书》（以下简称《协议书》），监督施工单位根据相关法律法规和合同约定开展施工活动，根据相关部门提交的现场检查记录中记载的施工单</w:t>
      </w:r>
      <w:r>
        <w:rPr>
          <w:rFonts w:ascii="仿宋" w:eastAsia="仿宋" w:hAnsi="仿宋" w:hint="eastAsia"/>
          <w:sz w:val="32"/>
          <w:szCs w:val="28"/>
        </w:rPr>
        <w:lastRenderedPageBreak/>
        <w:t>位的违规违约行为，要求施工单位履行协议书项下违约条款（包括但不限于扣除赔偿金或违约金）。</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t>第六条 保卫处是</w:t>
      </w:r>
      <w:r>
        <w:rPr>
          <w:rFonts w:ascii="仿宋" w:eastAsia="仿宋" w:hAnsi="仿宋"/>
          <w:sz w:val="32"/>
          <w:szCs w:val="28"/>
        </w:rPr>
        <w:t>承担安全管理、安全服务、安全教育工作的职能部门</w:t>
      </w:r>
      <w:r>
        <w:rPr>
          <w:rFonts w:ascii="仿宋" w:eastAsia="仿宋" w:hAnsi="仿宋" w:hint="eastAsia"/>
          <w:sz w:val="32"/>
          <w:szCs w:val="28"/>
        </w:rPr>
        <w:t>，负责校园</w:t>
      </w:r>
      <w:r>
        <w:rPr>
          <w:rFonts w:ascii="仿宋" w:eastAsia="仿宋" w:hAnsi="仿宋"/>
          <w:sz w:val="32"/>
          <w:szCs w:val="28"/>
        </w:rPr>
        <w:t>集体户籍管理、安全生产监督、安全防范、交通管理、消防设施管理等工作</w:t>
      </w:r>
      <w:r>
        <w:rPr>
          <w:rFonts w:ascii="仿宋" w:eastAsia="仿宋" w:hAnsi="仿宋" w:hint="eastAsia"/>
          <w:sz w:val="32"/>
          <w:szCs w:val="28"/>
        </w:rPr>
        <w:t>，有权监督检查施工单位人员、车辆等在非封闭施工区域的校园区域是否存在违法违约行为，视情形，分别采取移送公安机关或向施工单位开具《安全文明施工违约通知单》等措施</w:t>
      </w:r>
      <w:r>
        <w:rPr>
          <w:rFonts w:ascii="仿宋" w:eastAsia="仿宋" w:hAnsi="仿宋"/>
          <w:sz w:val="32"/>
          <w:szCs w:val="28"/>
        </w:rPr>
        <w:t>。</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t>第七条 后勤集团是承担校园</w:t>
      </w:r>
      <w:r>
        <w:rPr>
          <w:rFonts w:ascii="仿宋" w:eastAsia="仿宋" w:hAnsi="仿宋"/>
          <w:sz w:val="32"/>
          <w:szCs w:val="28"/>
        </w:rPr>
        <w:t>餐饮、商业、住宿、物业、绿化保洁、水电暖、安装维修</w:t>
      </w:r>
      <w:r>
        <w:rPr>
          <w:rFonts w:ascii="仿宋" w:eastAsia="仿宋" w:hAnsi="仿宋" w:hint="eastAsia"/>
          <w:sz w:val="32"/>
          <w:szCs w:val="28"/>
        </w:rPr>
        <w:t>等相关服务管理的职能部门，负责校园内上述事项的执行和监督检查等，有权监督检查施工单位人员、车辆等在后勤集团业务管辖区域内是否存在违约行为，视情形，分别采取移送公安机关或向施工单位开具《安全文明施工违约通知单》等措施</w:t>
      </w:r>
      <w:r>
        <w:rPr>
          <w:rFonts w:ascii="仿宋" w:eastAsia="仿宋" w:hAnsi="仿宋"/>
          <w:sz w:val="32"/>
          <w:szCs w:val="28"/>
        </w:rPr>
        <w:t>。</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t>第八条 北区办是承担昌平校区管理协调职责的职能部门，负责协调解决校区运营工作中存在的相关问题。</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t>第九条 财务处是负责学校财务管理和会计核算的职能部门，负责向施工单位收取、扣除《协议书》项下的安全文明施工保证金（以下简称保证金）。</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t>第十条 保证金的收取扣除。</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t>保证金的收取，自《协议书》签订之日起三个工作日内，施工单位将《协议书》约定的保证金汇入《协议书》中指定</w:t>
      </w:r>
      <w:r>
        <w:rPr>
          <w:rFonts w:ascii="仿宋" w:eastAsia="仿宋" w:hAnsi="仿宋" w:hint="eastAsia"/>
          <w:sz w:val="32"/>
          <w:szCs w:val="28"/>
        </w:rPr>
        <w:lastRenderedPageBreak/>
        <w:t>北京化工大学所属的对公专有账户，否则视为构成违约。</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t>保证金的扣除，《协议书》约定的履行期限不足一年的，在《协议书》履行完毕后，视施工单位的违约情形，由财务处一次性扣除保证金。</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t xml:space="preserve">保证金留存期限超过一年的，在每年的12日。财务处根据视施工单位的违约情形，由一次性扣除保证金，剩余保证金款项将自动留存至下一财务年度处理。在扣除保证金后，施工单位必须在扣除发生之日起3日内将保证金补齐。 </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t>项目完工结算保证金时，相关部门需向北区办提交扣款清单，经北区办签字确认后，财务处方将剩余保证金返还至施工单位。</w:t>
      </w:r>
    </w:p>
    <w:p w:rsidR="00E224B6" w:rsidRDefault="00E224B6" w:rsidP="00E224B6">
      <w:pPr>
        <w:rPr>
          <w:rFonts w:ascii="仿宋" w:eastAsia="仿宋" w:hAnsi="仿宋"/>
          <w:b/>
          <w:sz w:val="28"/>
          <w:szCs w:val="28"/>
        </w:rPr>
      </w:pPr>
    </w:p>
    <w:p w:rsidR="00E224B6" w:rsidRDefault="00E224B6" w:rsidP="00E224B6">
      <w:pPr>
        <w:jc w:val="center"/>
        <w:rPr>
          <w:rFonts w:ascii="仿宋" w:eastAsia="仿宋" w:hAnsi="仿宋"/>
          <w:b/>
          <w:sz w:val="32"/>
          <w:szCs w:val="28"/>
        </w:rPr>
      </w:pPr>
      <w:r>
        <w:rPr>
          <w:rFonts w:ascii="仿宋" w:eastAsia="仿宋" w:hAnsi="仿宋" w:hint="eastAsia"/>
          <w:b/>
          <w:sz w:val="32"/>
          <w:szCs w:val="28"/>
        </w:rPr>
        <w:t>第二章 校园施工场地管理规定</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t>第十一条</w:t>
      </w:r>
      <w:r>
        <w:rPr>
          <w:rFonts w:ascii="仿宋" w:eastAsia="仿宋" w:hAnsi="仿宋"/>
          <w:sz w:val="32"/>
          <w:szCs w:val="28"/>
        </w:rPr>
        <w:t xml:space="preserve"> 本规定所称的</w:t>
      </w:r>
      <w:r>
        <w:rPr>
          <w:rFonts w:ascii="仿宋" w:eastAsia="仿宋" w:hAnsi="仿宋" w:hint="eastAsia"/>
          <w:sz w:val="32"/>
          <w:szCs w:val="28"/>
        </w:rPr>
        <w:t>校园施工场地管理是指昌平校区施工区域的监督管理。</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t>第十二条 新校区建设指挥部或其他组织施工单位来昌平校区施工的校内部门（以下简称为</w:t>
      </w:r>
      <w:r>
        <w:rPr>
          <w:rFonts w:ascii="仿宋" w:eastAsia="仿宋" w:hAnsi="仿宋"/>
          <w:sz w:val="32"/>
          <w:szCs w:val="28"/>
        </w:rPr>
        <w:t>校内建设单位</w:t>
      </w:r>
      <w:r>
        <w:rPr>
          <w:rFonts w:ascii="仿宋" w:eastAsia="仿宋" w:hAnsi="仿宋" w:hint="eastAsia"/>
          <w:sz w:val="32"/>
          <w:szCs w:val="28"/>
        </w:rPr>
        <w:t>）</w:t>
      </w:r>
      <w:r>
        <w:rPr>
          <w:rFonts w:ascii="仿宋" w:eastAsia="仿宋" w:hAnsi="仿宋"/>
          <w:sz w:val="32"/>
          <w:szCs w:val="28"/>
        </w:rPr>
        <w:t>应当在施工单位进驻前</w:t>
      </w:r>
      <w:r>
        <w:rPr>
          <w:rFonts w:ascii="仿宋" w:eastAsia="仿宋" w:hAnsi="仿宋" w:hint="eastAsia"/>
          <w:sz w:val="32"/>
          <w:szCs w:val="28"/>
        </w:rPr>
        <w:t>签订《协议书》，向施工单位提示要认真阅读《协议书》的相关内容。</w:t>
      </w:r>
      <w:r>
        <w:rPr>
          <w:rFonts w:ascii="仿宋" w:eastAsia="仿宋" w:hAnsi="仿宋"/>
          <w:sz w:val="32"/>
          <w:szCs w:val="28"/>
        </w:rPr>
        <w:t>同时，校内建设单位必须督促施工单位必须在进校三日内将施工人员名单、身份证复印件等资料报保卫处备案；同时，必须制定相应的施工现场安全保卫工作措施，严格值班制度，并将</w:t>
      </w:r>
      <w:r>
        <w:rPr>
          <w:rFonts w:ascii="仿宋" w:eastAsia="仿宋" w:hAnsi="仿宋" w:hint="eastAsia"/>
          <w:sz w:val="32"/>
          <w:szCs w:val="28"/>
        </w:rPr>
        <w:t>施工现场联系人</w:t>
      </w:r>
      <w:r>
        <w:rPr>
          <w:rFonts w:ascii="仿宋" w:eastAsia="仿宋" w:hAnsi="仿宋"/>
          <w:sz w:val="32"/>
          <w:szCs w:val="28"/>
        </w:rPr>
        <w:t>名单和联系</w:t>
      </w:r>
      <w:r>
        <w:rPr>
          <w:rFonts w:ascii="仿宋" w:eastAsia="仿宋" w:hAnsi="仿宋"/>
          <w:sz w:val="32"/>
          <w:szCs w:val="28"/>
        </w:rPr>
        <w:lastRenderedPageBreak/>
        <w:t>电话</w:t>
      </w:r>
      <w:r>
        <w:rPr>
          <w:rFonts w:ascii="仿宋" w:eastAsia="仿宋" w:hAnsi="仿宋" w:hint="eastAsia"/>
          <w:sz w:val="32"/>
          <w:szCs w:val="28"/>
        </w:rPr>
        <w:t>分别</w:t>
      </w:r>
      <w:r>
        <w:rPr>
          <w:rFonts w:ascii="仿宋" w:eastAsia="仿宋" w:hAnsi="仿宋"/>
          <w:sz w:val="32"/>
          <w:szCs w:val="28"/>
        </w:rPr>
        <w:t>报</w:t>
      </w:r>
      <w:r>
        <w:rPr>
          <w:rFonts w:ascii="仿宋" w:eastAsia="仿宋" w:hAnsi="仿宋" w:hint="eastAsia"/>
          <w:sz w:val="32"/>
          <w:szCs w:val="28"/>
        </w:rPr>
        <w:t>送至</w:t>
      </w:r>
      <w:r>
        <w:rPr>
          <w:rFonts w:ascii="仿宋" w:eastAsia="仿宋" w:hAnsi="仿宋"/>
          <w:sz w:val="32"/>
          <w:szCs w:val="28"/>
        </w:rPr>
        <w:t>保卫处</w:t>
      </w:r>
      <w:r>
        <w:rPr>
          <w:rFonts w:ascii="仿宋" w:eastAsia="仿宋" w:hAnsi="仿宋" w:hint="eastAsia"/>
          <w:sz w:val="32"/>
          <w:szCs w:val="28"/>
        </w:rPr>
        <w:t>、后勤集团、北区办</w:t>
      </w:r>
      <w:r>
        <w:rPr>
          <w:rFonts w:ascii="仿宋" w:eastAsia="仿宋" w:hAnsi="仿宋"/>
          <w:sz w:val="32"/>
          <w:szCs w:val="28"/>
        </w:rPr>
        <w:t>备案。在施工过程中如</w:t>
      </w:r>
      <w:r>
        <w:rPr>
          <w:rFonts w:ascii="仿宋" w:eastAsia="仿宋" w:hAnsi="仿宋" w:hint="eastAsia"/>
          <w:sz w:val="32"/>
          <w:szCs w:val="28"/>
        </w:rPr>
        <w:t>施工现场联系人</w:t>
      </w:r>
      <w:r>
        <w:rPr>
          <w:rFonts w:ascii="仿宋" w:eastAsia="仿宋" w:hAnsi="仿宋"/>
          <w:sz w:val="32"/>
          <w:szCs w:val="28"/>
        </w:rPr>
        <w:t>发生变化，施工单位要及时到登记变更，施工单位用人要坚持先审后用的原则，对没有身份证等有效证件的人员一律不准使用，更不得招收来历不清、身份不明的人员驻校</w:t>
      </w:r>
      <w:r>
        <w:rPr>
          <w:rFonts w:ascii="仿宋" w:eastAsia="仿宋" w:hAnsi="仿宋" w:hint="eastAsia"/>
          <w:sz w:val="32"/>
          <w:szCs w:val="28"/>
        </w:rPr>
        <w:t>施工。</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t>第十三条</w:t>
      </w:r>
      <w:r>
        <w:rPr>
          <w:rFonts w:ascii="仿宋" w:eastAsia="仿宋" w:hAnsi="仿宋"/>
          <w:sz w:val="32"/>
          <w:szCs w:val="28"/>
        </w:rPr>
        <w:t xml:space="preserve">  </w:t>
      </w:r>
      <w:r>
        <w:rPr>
          <w:rFonts w:ascii="仿宋" w:eastAsia="仿宋" w:hAnsi="仿宋" w:hint="eastAsia"/>
          <w:sz w:val="32"/>
          <w:szCs w:val="28"/>
        </w:rPr>
        <w:t>校内建设单位对施工区域内的安全管理负总责，</w:t>
      </w:r>
      <w:r>
        <w:rPr>
          <w:rFonts w:ascii="仿宋" w:eastAsia="仿宋" w:hAnsi="仿宋"/>
          <w:sz w:val="32"/>
          <w:szCs w:val="28"/>
        </w:rPr>
        <w:t>校内建设单位及施工单位负责人，要经常对施工人员进行法制教育和学校相关规定的宣传教育。要求施工人员在校施工期间遵守法律法规和学校相关规定。施工临时住宿场所不许留宿他人，不得使用不符合要求的电器和取暖用具，严禁酗酒、赌博。</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t>第十四条</w:t>
      </w:r>
      <w:r>
        <w:rPr>
          <w:rFonts w:ascii="仿宋" w:eastAsia="仿宋" w:hAnsi="仿宋"/>
          <w:sz w:val="32"/>
          <w:szCs w:val="28"/>
        </w:rPr>
        <w:t xml:space="preserve">  施工单位使用施工机械和车辆必须符合国家有关规定，并遵守</w:t>
      </w:r>
      <w:r>
        <w:rPr>
          <w:rFonts w:ascii="仿宋" w:eastAsia="仿宋" w:hAnsi="仿宋" w:hint="eastAsia"/>
          <w:sz w:val="32"/>
          <w:szCs w:val="28"/>
        </w:rPr>
        <w:t>北京化工大学昌平校区</w:t>
      </w:r>
      <w:r>
        <w:rPr>
          <w:rFonts w:ascii="仿宋" w:eastAsia="仿宋" w:hAnsi="仿宋"/>
          <w:sz w:val="32"/>
          <w:szCs w:val="28"/>
        </w:rPr>
        <w:t>的规章制度</w:t>
      </w:r>
      <w:r>
        <w:rPr>
          <w:rFonts w:ascii="仿宋" w:eastAsia="仿宋" w:hAnsi="仿宋" w:hint="eastAsia"/>
          <w:sz w:val="32"/>
          <w:szCs w:val="28"/>
        </w:rPr>
        <w:t>，否则视为构成违约，将根据</w:t>
      </w:r>
      <w:r>
        <w:rPr>
          <w:rFonts w:ascii="仿宋" w:eastAsia="仿宋" w:hAnsi="仿宋" w:hint="eastAsia"/>
          <w:b/>
          <w:sz w:val="32"/>
          <w:szCs w:val="28"/>
        </w:rPr>
        <w:t>《北京化工大学昌平校区施工现场安全和文明工地经济处罚实施细则》（附件1）</w:t>
      </w:r>
      <w:r>
        <w:rPr>
          <w:rFonts w:ascii="仿宋" w:eastAsia="仿宋" w:hAnsi="仿宋" w:hint="eastAsia"/>
          <w:sz w:val="32"/>
          <w:szCs w:val="28"/>
        </w:rPr>
        <w:t>的相关内容扣除违约金。</w:t>
      </w:r>
    </w:p>
    <w:p w:rsidR="00E224B6" w:rsidRDefault="00E224B6" w:rsidP="00E224B6">
      <w:pPr>
        <w:ind w:firstLineChars="200" w:firstLine="640"/>
        <w:rPr>
          <w:rFonts w:ascii="方正小标宋简体" w:eastAsia="方正小标宋简体" w:hAnsi="黑体"/>
          <w:sz w:val="36"/>
          <w:szCs w:val="32"/>
        </w:rPr>
      </w:pPr>
      <w:r>
        <w:rPr>
          <w:rFonts w:ascii="仿宋" w:eastAsia="仿宋" w:hAnsi="仿宋" w:hint="eastAsia"/>
          <w:sz w:val="32"/>
          <w:szCs w:val="28"/>
        </w:rPr>
        <w:t>第十五条</w:t>
      </w:r>
      <w:r>
        <w:rPr>
          <w:rFonts w:ascii="仿宋" w:eastAsia="仿宋" w:hAnsi="仿宋"/>
          <w:sz w:val="32"/>
          <w:szCs w:val="28"/>
        </w:rPr>
        <w:t xml:space="preserve">  进入校内的施工单位负责人要对施工工地和施工人员的安全保卫工作负全责。要加强领导，严格遵循建筑有关法律、法规，基本建设程序，牢固树立“安全第一，预防为主”的观念，强化安全文明施工工作，落实安全责任制</w:t>
      </w:r>
      <w:r>
        <w:rPr>
          <w:rFonts w:ascii="仿宋" w:eastAsia="仿宋" w:hAnsi="仿宋" w:hint="eastAsia"/>
          <w:sz w:val="32"/>
          <w:szCs w:val="28"/>
        </w:rPr>
        <w:t>，遵守《北京化工大学昌平校区施工管理办法》的相关规定</w:t>
      </w:r>
      <w:r>
        <w:rPr>
          <w:rFonts w:ascii="仿宋" w:eastAsia="仿宋" w:hAnsi="仿宋"/>
          <w:sz w:val="32"/>
          <w:szCs w:val="28"/>
        </w:rPr>
        <w:t>。</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lastRenderedPageBreak/>
        <w:t>第十六条</w:t>
      </w:r>
      <w:r>
        <w:rPr>
          <w:rFonts w:ascii="仿宋" w:eastAsia="仿宋" w:hAnsi="仿宋"/>
          <w:sz w:val="32"/>
          <w:szCs w:val="28"/>
        </w:rPr>
        <w:t xml:space="preserve">  施工现场的各项防火措施要符合消防法相关规定。确定各级防火责任人和义务消防人员。</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t>第十七条</w:t>
      </w:r>
      <w:r>
        <w:rPr>
          <w:rFonts w:ascii="仿宋" w:eastAsia="仿宋" w:hAnsi="仿宋"/>
          <w:sz w:val="32"/>
          <w:szCs w:val="28"/>
        </w:rPr>
        <w:t xml:space="preserve">  施工现场应封闭管理，设置必要的警示标志和防护设施，确保学校正常的教学、科研生活等秩序不受影响。同时，施工单位应当确定专人负责安全保卫工作，负责本单位的防火、治安、交通等具体事项，处理本单位发生的民事纠纷、意外事故等，协助公安机关和保卫部门查破涉及本单位及本单位人员的治安、刑事等案件。</w:t>
      </w:r>
    </w:p>
    <w:p w:rsidR="00E224B6" w:rsidRDefault="00E224B6" w:rsidP="00E224B6">
      <w:pPr>
        <w:rPr>
          <w:rFonts w:ascii="仿宋" w:eastAsia="仿宋" w:hAnsi="仿宋"/>
          <w:sz w:val="28"/>
          <w:szCs w:val="28"/>
        </w:rPr>
      </w:pPr>
    </w:p>
    <w:p w:rsidR="00E224B6" w:rsidRDefault="00E224B6" w:rsidP="00E224B6">
      <w:pPr>
        <w:jc w:val="center"/>
        <w:rPr>
          <w:rFonts w:ascii="仿宋" w:eastAsia="仿宋" w:hAnsi="仿宋"/>
          <w:b/>
          <w:sz w:val="32"/>
          <w:szCs w:val="28"/>
        </w:rPr>
      </w:pPr>
      <w:r>
        <w:rPr>
          <w:rFonts w:ascii="仿宋" w:eastAsia="仿宋" w:hAnsi="仿宋" w:hint="eastAsia"/>
          <w:b/>
          <w:sz w:val="32"/>
          <w:szCs w:val="28"/>
        </w:rPr>
        <w:t>第三章 校园安全秩序管理规定</w:t>
      </w:r>
    </w:p>
    <w:p w:rsidR="00E224B6" w:rsidRDefault="00E224B6" w:rsidP="00E224B6">
      <w:pPr>
        <w:ind w:firstLineChars="200" w:firstLine="640"/>
        <w:rPr>
          <w:rFonts w:ascii="仿宋" w:eastAsia="仿宋" w:hAnsi="仿宋"/>
          <w:sz w:val="32"/>
          <w:szCs w:val="28"/>
        </w:rPr>
      </w:pPr>
      <w:r>
        <w:rPr>
          <w:rFonts w:ascii="仿宋" w:eastAsia="仿宋" w:hAnsi="仿宋"/>
          <w:sz w:val="32"/>
          <w:szCs w:val="28"/>
        </w:rPr>
        <w:t>第</w:t>
      </w:r>
      <w:r>
        <w:rPr>
          <w:rFonts w:ascii="仿宋" w:eastAsia="仿宋" w:hAnsi="仿宋" w:hint="eastAsia"/>
          <w:sz w:val="32"/>
          <w:szCs w:val="28"/>
        </w:rPr>
        <w:t>十八</w:t>
      </w:r>
      <w:r>
        <w:rPr>
          <w:rFonts w:ascii="仿宋" w:eastAsia="仿宋" w:hAnsi="仿宋"/>
          <w:sz w:val="32"/>
          <w:szCs w:val="28"/>
        </w:rPr>
        <w:t>条 本规定所称的</w:t>
      </w:r>
      <w:r>
        <w:rPr>
          <w:rFonts w:ascii="仿宋" w:eastAsia="仿宋" w:hAnsi="仿宋" w:hint="eastAsia"/>
          <w:sz w:val="32"/>
          <w:szCs w:val="28"/>
        </w:rPr>
        <w:t>校园安全秩序管理是指昌平校区的校门管理、校园围墙安全巡查、校园道路交通秩序管控、校园公共区域安全巡查等（除施工工地、各单体建筑内部空间以外的所有区域）校园安保事项。</w:t>
      </w:r>
    </w:p>
    <w:p w:rsidR="00E224B6" w:rsidRDefault="00E224B6" w:rsidP="00E224B6">
      <w:pPr>
        <w:ind w:firstLineChars="200" w:firstLine="640"/>
        <w:rPr>
          <w:rFonts w:ascii="仿宋" w:eastAsia="仿宋" w:hAnsi="仿宋"/>
          <w:sz w:val="32"/>
          <w:szCs w:val="28"/>
        </w:rPr>
      </w:pPr>
      <w:r>
        <w:rPr>
          <w:rFonts w:ascii="仿宋" w:eastAsia="仿宋" w:hAnsi="仿宋"/>
          <w:sz w:val="32"/>
          <w:szCs w:val="28"/>
        </w:rPr>
        <w:t>第</w:t>
      </w:r>
      <w:r>
        <w:rPr>
          <w:rFonts w:ascii="仿宋" w:eastAsia="仿宋" w:hAnsi="仿宋" w:hint="eastAsia"/>
          <w:sz w:val="32"/>
          <w:szCs w:val="28"/>
        </w:rPr>
        <w:t>十九</w:t>
      </w:r>
      <w:r>
        <w:rPr>
          <w:rFonts w:ascii="仿宋" w:eastAsia="仿宋" w:hAnsi="仿宋"/>
          <w:sz w:val="32"/>
          <w:szCs w:val="28"/>
        </w:rPr>
        <w:t>条 对来校施工的成建制单位，实行治安责任制和经济担保相结合的治安管理制度。外来成建制单位入驻校内时，</w:t>
      </w:r>
      <w:r>
        <w:rPr>
          <w:rFonts w:ascii="仿宋" w:eastAsia="仿宋" w:hAnsi="仿宋" w:hint="eastAsia"/>
          <w:sz w:val="32"/>
          <w:szCs w:val="28"/>
        </w:rPr>
        <w:t>承诺遵守</w:t>
      </w:r>
      <w:r>
        <w:rPr>
          <w:rFonts w:ascii="仿宋" w:eastAsia="仿宋" w:hAnsi="仿宋" w:hint="eastAsia"/>
          <w:b/>
          <w:sz w:val="32"/>
          <w:szCs w:val="28"/>
        </w:rPr>
        <w:t>《北京化工大学昌平校区施工车辆、人员管理违约处罚细则》（附件2）</w:t>
      </w:r>
      <w:r>
        <w:rPr>
          <w:rFonts w:ascii="仿宋" w:eastAsia="仿宋" w:hAnsi="仿宋" w:hint="eastAsia"/>
          <w:sz w:val="32"/>
          <w:szCs w:val="28"/>
        </w:rPr>
        <w:t>。</w:t>
      </w:r>
    </w:p>
    <w:p w:rsidR="00E224B6" w:rsidRDefault="00E224B6" w:rsidP="00E224B6">
      <w:pPr>
        <w:ind w:firstLineChars="200" w:firstLine="640"/>
        <w:rPr>
          <w:rFonts w:ascii="仿宋" w:eastAsia="仿宋" w:hAnsi="仿宋"/>
          <w:sz w:val="32"/>
          <w:szCs w:val="28"/>
        </w:rPr>
      </w:pPr>
      <w:r>
        <w:rPr>
          <w:rFonts w:ascii="仿宋" w:eastAsia="仿宋" w:hAnsi="仿宋"/>
          <w:sz w:val="32"/>
          <w:szCs w:val="28"/>
        </w:rPr>
        <w:t>第</w:t>
      </w:r>
      <w:r>
        <w:rPr>
          <w:rFonts w:ascii="仿宋" w:eastAsia="仿宋" w:hAnsi="仿宋" w:hint="eastAsia"/>
          <w:sz w:val="32"/>
          <w:szCs w:val="28"/>
        </w:rPr>
        <w:t>二十</w:t>
      </w:r>
      <w:r>
        <w:rPr>
          <w:rFonts w:ascii="仿宋" w:eastAsia="仿宋" w:hAnsi="仿宋"/>
          <w:sz w:val="32"/>
          <w:szCs w:val="28"/>
        </w:rPr>
        <w:t>条 建筑工地施工人员的住宿由成建制施工单位统一搭建、统一管理、统一安排。施工现场和施工人员集居区要与校园教学、生活区相对隔离。成建制施工单位对施工人员集居区须加强安全管理，落实安全防护措施，明确安全</w:t>
      </w:r>
      <w:r>
        <w:rPr>
          <w:rFonts w:ascii="仿宋" w:eastAsia="仿宋" w:hAnsi="仿宋"/>
          <w:sz w:val="32"/>
          <w:szCs w:val="28"/>
        </w:rPr>
        <w:lastRenderedPageBreak/>
        <w:t xml:space="preserve">责任人，做到管理制度、人员名单上墙。 </w:t>
      </w:r>
    </w:p>
    <w:p w:rsidR="00E224B6" w:rsidRDefault="00E224B6" w:rsidP="00E224B6">
      <w:pPr>
        <w:ind w:firstLineChars="200" w:firstLine="640"/>
        <w:rPr>
          <w:rFonts w:ascii="仿宋" w:eastAsia="仿宋" w:hAnsi="仿宋"/>
          <w:sz w:val="32"/>
          <w:szCs w:val="28"/>
        </w:rPr>
      </w:pPr>
      <w:r>
        <w:rPr>
          <w:rFonts w:ascii="仿宋" w:eastAsia="仿宋" w:hAnsi="仿宋"/>
          <w:sz w:val="32"/>
          <w:szCs w:val="28"/>
        </w:rPr>
        <w:t>第</w:t>
      </w:r>
      <w:r>
        <w:rPr>
          <w:rFonts w:ascii="仿宋" w:eastAsia="仿宋" w:hAnsi="仿宋" w:hint="eastAsia"/>
          <w:sz w:val="32"/>
          <w:szCs w:val="28"/>
        </w:rPr>
        <w:t>二十一</w:t>
      </w:r>
      <w:r>
        <w:rPr>
          <w:rFonts w:ascii="仿宋" w:eastAsia="仿宋" w:hAnsi="仿宋"/>
          <w:sz w:val="32"/>
          <w:szCs w:val="28"/>
        </w:rPr>
        <w:t xml:space="preserve">条  </w:t>
      </w:r>
      <w:r>
        <w:rPr>
          <w:rFonts w:ascii="仿宋" w:eastAsia="仿宋" w:hAnsi="仿宋" w:hint="eastAsia"/>
          <w:sz w:val="32"/>
          <w:szCs w:val="28"/>
        </w:rPr>
        <w:t>施工单位人员</w:t>
      </w:r>
      <w:r>
        <w:rPr>
          <w:rFonts w:ascii="仿宋" w:eastAsia="仿宋" w:hAnsi="仿宋"/>
          <w:sz w:val="32"/>
          <w:szCs w:val="28"/>
        </w:rPr>
        <w:t>不得在校园内随意逗留、闲逛或有与工作无关的行为，不得在工作现场住宿或擅自寻找住所。</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t>第二十二条 施工单位车辆需</w:t>
      </w:r>
      <w:r>
        <w:rPr>
          <w:rFonts w:ascii="仿宋" w:eastAsia="仿宋" w:hAnsi="仿宋"/>
          <w:sz w:val="32"/>
          <w:szCs w:val="28"/>
        </w:rPr>
        <w:t>遵守</w:t>
      </w:r>
      <w:r>
        <w:rPr>
          <w:rFonts w:ascii="仿宋" w:eastAsia="仿宋" w:hAnsi="仿宋" w:hint="eastAsia"/>
          <w:sz w:val="32"/>
          <w:szCs w:val="28"/>
        </w:rPr>
        <w:t>昌平校区</w:t>
      </w:r>
      <w:r>
        <w:rPr>
          <w:rFonts w:ascii="仿宋" w:eastAsia="仿宋" w:hAnsi="仿宋"/>
          <w:sz w:val="32"/>
          <w:szCs w:val="28"/>
        </w:rPr>
        <w:t>的</w:t>
      </w:r>
      <w:r>
        <w:rPr>
          <w:rFonts w:ascii="仿宋" w:eastAsia="仿宋" w:hAnsi="仿宋" w:hint="eastAsia"/>
          <w:sz w:val="32"/>
          <w:szCs w:val="28"/>
        </w:rPr>
        <w:t>交通管理</w:t>
      </w:r>
      <w:r>
        <w:rPr>
          <w:rFonts w:ascii="仿宋" w:eastAsia="仿宋" w:hAnsi="仿宋"/>
          <w:sz w:val="32"/>
          <w:szCs w:val="28"/>
        </w:rPr>
        <w:t>规章制度</w:t>
      </w:r>
      <w:r>
        <w:rPr>
          <w:rFonts w:ascii="仿宋" w:eastAsia="仿宋" w:hAnsi="仿宋" w:hint="eastAsia"/>
          <w:sz w:val="32"/>
          <w:szCs w:val="28"/>
        </w:rPr>
        <w:t>，进出校门需提前报备登记，校园内行驶需遵守校内交通规则，施工单位未提前向新校区指挥部申请并经保卫处同意不得占用校内道路（任何情况下均不得占用或堵塞校车日常通行路线）</w:t>
      </w:r>
      <w:r>
        <w:rPr>
          <w:rFonts w:ascii="仿宋" w:eastAsia="仿宋" w:hAnsi="仿宋"/>
          <w:sz w:val="32"/>
          <w:szCs w:val="28"/>
        </w:rPr>
        <w:t>。</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t>第二十三条 保卫处在日常检查中，将按照《昌平校区施工车辆、人员管理处罚细则》，将施工单位的有关违规行为登记在《安全文明施工违约通知单》内（一式三份，校内建设单位、检查记录单位、北区办），经施工现场联系人签字后提交时校内建设单位（施工现场联系人不予配合的可以直接将记录表提交至校内建设单位），由财务处根据相关规定在保证金中扣除违约金。</w:t>
      </w:r>
    </w:p>
    <w:p w:rsidR="00E224B6" w:rsidRDefault="00E224B6" w:rsidP="00E224B6">
      <w:pPr>
        <w:rPr>
          <w:rFonts w:ascii="仿宋" w:eastAsia="仿宋" w:hAnsi="仿宋"/>
          <w:sz w:val="28"/>
          <w:szCs w:val="28"/>
        </w:rPr>
      </w:pPr>
    </w:p>
    <w:p w:rsidR="00E224B6" w:rsidRDefault="00E224B6" w:rsidP="00E224B6">
      <w:pPr>
        <w:jc w:val="center"/>
        <w:rPr>
          <w:rFonts w:ascii="仿宋" w:eastAsia="仿宋" w:hAnsi="仿宋"/>
          <w:b/>
          <w:sz w:val="28"/>
          <w:szCs w:val="28"/>
        </w:rPr>
      </w:pPr>
      <w:r>
        <w:rPr>
          <w:rFonts w:ascii="仿宋" w:eastAsia="仿宋" w:hAnsi="仿宋" w:hint="eastAsia"/>
          <w:b/>
          <w:sz w:val="32"/>
          <w:szCs w:val="28"/>
        </w:rPr>
        <w:t>第四章 校园环境及公共设施管理规定</w:t>
      </w:r>
    </w:p>
    <w:p w:rsidR="00E224B6" w:rsidRDefault="00E224B6" w:rsidP="00E224B6">
      <w:pPr>
        <w:ind w:firstLineChars="200" w:firstLine="640"/>
        <w:rPr>
          <w:rFonts w:ascii="仿宋" w:eastAsia="仿宋" w:hAnsi="仿宋"/>
          <w:sz w:val="32"/>
          <w:szCs w:val="28"/>
        </w:rPr>
      </w:pPr>
      <w:r>
        <w:rPr>
          <w:rFonts w:ascii="仿宋" w:eastAsia="仿宋" w:hAnsi="仿宋"/>
          <w:sz w:val="32"/>
          <w:szCs w:val="28"/>
        </w:rPr>
        <w:t>第</w:t>
      </w:r>
      <w:r>
        <w:rPr>
          <w:rFonts w:ascii="仿宋" w:eastAsia="仿宋" w:hAnsi="仿宋" w:hint="eastAsia"/>
          <w:sz w:val="32"/>
          <w:szCs w:val="28"/>
        </w:rPr>
        <w:t>二十四</w:t>
      </w:r>
      <w:r>
        <w:rPr>
          <w:rFonts w:ascii="仿宋" w:eastAsia="仿宋" w:hAnsi="仿宋"/>
          <w:sz w:val="32"/>
          <w:szCs w:val="28"/>
        </w:rPr>
        <w:t>条 本规定所称的</w:t>
      </w:r>
      <w:r>
        <w:rPr>
          <w:rFonts w:ascii="仿宋" w:eastAsia="仿宋" w:hAnsi="仿宋" w:hint="eastAsia"/>
          <w:sz w:val="32"/>
          <w:szCs w:val="28"/>
        </w:rPr>
        <w:t>校园环境及公共设施管理是指昌平校区内已投入使用且由后勤集团负责管理的校园道路清扫、楼宇保洁、动力保障设施等相关事项。</w:t>
      </w:r>
    </w:p>
    <w:p w:rsidR="00E224B6" w:rsidRDefault="00E224B6" w:rsidP="00E224B6">
      <w:pPr>
        <w:ind w:firstLineChars="200" w:firstLine="640"/>
        <w:rPr>
          <w:rFonts w:ascii="仿宋" w:eastAsia="仿宋" w:hAnsi="仿宋" w:cs="宋体"/>
          <w:b/>
          <w:sz w:val="32"/>
          <w:szCs w:val="28"/>
        </w:rPr>
      </w:pPr>
      <w:r>
        <w:rPr>
          <w:rFonts w:ascii="仿宋" w:eastAsia="仿宋" w:hAnsi="仿宋" w:hint="eastAsia"/>
          <w:sz w:val="32"/>
          <w:szCs w:val="28"/>
        </w:rPr>
        <w:t>第二十五条 校园内新建、改建、装修、维修、拆迁、道</w:t>
      </w:r>
      <w:r>
        <w:rPr>
          <w:rFonts w:ascii="仿宋" w:eastAsia="仿宋" w:hAnsi="仿宋" w:hint="eastAsia"/>
          <w:sz w:val="32"/>
          <w:szCs w:val="28"/>
        </w:rPr>
        <w:lastRenderedPageBreak/>
        <w:t>路等各项工程实行申报制度，</w:t>
      </w:r>
      <w:r>
        <w:rPr>
          <w:rFonts w:ascii="仿宋" w:eastAsia="仿宋" w:hAnsi="仿宋"/>
          <w:sz w:val="32"/>
          <w:szCs w:val="28"/>
        </w:rPr>
        <w:t>外来成建制单位入驻校内时，</w:t>
      </w:r>
      <w:r>
        <w:rPr>
          <w:rFonts w:ascii="仿宋" w:eastAsia="仿宋" w:hAnsi="仿宋" w:hint="eastAsia"/>
          <w:sz w:val="32"/>
          <w:szCs w:val="28"/>
        </w:rPr>
        <w:t>承诺遵守</w:t>
      </w:r>
      <w:r>
        <w:rPr>
          <w:rFonts w:ascii="仿宋" w:eastAsia="仿宋" w:hAnsi="仿宋" w:hint="eastAsia"/>
          <w:b/>
          <w:sz w:val="32"/>
          <w:szCs w:val="28"/>
        </w:rPr>
        <w:t>《北京化工大学昌平校区</w:t>
      </w:r>
      <w:r>
        <w:rPr>
          <w:rFonts w:ascii="仿宋" w:eastAsia="仿宋" w:hAnsi="仿宋" w:cs="宋体" w:hint="eastAsia"/>
          <w:b/>
          <w:sz w:val="32"/>
          <w:szCs w:val="28"/>
        </w:rPr>
        <w:t>校园施工管理违约处罚细则》（附件3）</w:t>
      </w:r>
      <w:r>
        <w:rPr>
          <w:rFonts w:ascii="仿宋" w:eastAsia="仿宋" w:hAnsi="仿宋" w:hint="eastAsia"/>
          <w:sz w:val="32"/>
          <w:szCs w:val="28"/>
        </w:rPr>
        <w:t>。</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t>第二十六条 施工单位负责对工人进行环境教育，杜绝人为污染环境的行为，做到文明施工，严格遵守学校相关环境规定。</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t>第二十五条 施工期间，校园文明施工管理要求：</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t>不准随意损坏公共环境设施，严禁占道施工和影响校园正常秩序，因施工需要破坏现有环境的，需事前到新校区指挥部申请，并负责恢复。</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t>施工现场的建筑材料要堆放整齐，并随时保持周围环境整洁，基建余土要堆放在指定地点，并做到日产日清。</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t>校内基建施工工程要做到文明施工，日作日清；工程结束，现场三清恢复原样；工程渣土运输时，不得散落地上，如散落由施工单位自行清理。</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t>装卸、运输建筑材料、残土时，要保持场地及运输沿线的清洁，不得在校园行驶途中滴漏、散落。</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t>施工中造成的污染在规定时间内进行认真的清理。否则，由此产生的工作量由物业公司处理，费用由施工单位承担。</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t>工程竣工后，施工单位必须做到料净场清，场地平整，并向物业管理部门提出验收申请，经现场环境及校园设备设施验收，确认环境整洁、校园设备设施完整后方可退还押金</w:t>
      </w:r>
      <w:r>
        <w:rPr>
          <w:rFonts w:ascii="仿宋" w:eastAsia="仿宋" w:hAnsi="仿宋" w:hint="eastAsia"/>
          <w:sz w:val="32"/>
          <w:szCs w:val="28"/>
        </w:rPr>
        <w:lastRenderedPageBreak/>
        <w:t>或违约金。</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t>第二十七条 施工期间如发生破坏环境及校园设备设施的现象，后勤集团将按照《北京化工大学昌平校区校园施工管理违约处罚细则》，将《安全文明施工违约通知单》（一式三份，校内建设单位、检查记录单位、北区办），经施工现场联系人签字后提交时校内建设单位（施工现场联系人不予配合的可以直接将记录表提交至校内建设单位），由财务处根据相关规定在保证金中扣除相应违约金。当第二次违约金扣除后，施工单位仍未整改，视为构成根本违约，新校区建设指挥部或校内建设单位根据《协议书》可责令施工单位停工直至解除合同。</w:t>
      </w:r>
    </w:p>
    <w:p w:rsidR="00E224B6" w:rsidRDefault="00E224B6" w:rsidP="00E224B6">
      <w:pPr>
        <w:rPr>
          <w:rFonts w:ascii="华文仿宋" w:eastAsia="华文仿宋" w:hAnsi="华文仿宋" w:cs="宋体"/>
          <w:b/>
          <w:bCs/>
          <w:sz w:val="28"/>
          <w:szCs w:val="28"/>
        </w:rPr>
      </w:pPr>
    </w:p>
    <w:p w:rsidR="00E224B6" w:rsidRDefault="00E224B6" w:rsidP="00E224B6">
      <w:pPr>
        <w:jc w:val="center"/>
        <w:rPr>
          <w:rFonts w:ascii="仿宋" w:eastAsia="仿宋" w:hAnsi="仿宋"/>
          <w:b/>
          <w:sz w:val="32"/>
          <w:szCs w:val="28"/>
        </w:rPr>
      </w:pPr>
      <w:r>
        <w:rPr>
          <w:rFonts w:ascii="仿宋" w:eastAsia="仿宋" w:hAnsi="仿宋" w:hint="eastAsia"/>
          <w:b/>
          <w:sz w:val="32"/>
          <w:szCs w:val="28"/>
        </w:rPr>
        <w:t>第五章 监管办法</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t>第二十八条</w:t>
      </w:r>
      <w:r>
        <w:rPr>
          <w:rFonts w:ascii="仿宋" w:eastAsia="仿宋" w:hAnsi="仿宋"/>
          <w:sz w:val="32"/>
          <w:szCs w:val="28"/>
        </w:rPr>
        <w:t xml:space="preserve">  学校相关部门依据法律法规、学校相关规定等对施工单位进行监督和管理。根据工作需要及公安机关的部署对施工现场和施工人员住所进行清查，并有权不定期进入施工现场进行安全巡查，施工单位的所有成员都必须积极配合，以便及时发现和处理各种隐患和问题，确保学校的安全与稳定。</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t>第二十九条 监管内容以及监管办法</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t xml:space="preserve"> 现场检查：对施工区域及周边进行定期检查（日巡、周检）。现场检查内容为：管理规定及施工协议内的相关项目。</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lastRenderedPageBreak/>
        <w:t>有效投诉：经核实的有效投诉包含：师生投诉、网络平台及其他渠道的投诉。</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t>网上曝光：经核实的有责曝光事件包括：报刊、杂志、电台、电视台及微信公众号等媒体的曝光。</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t>事故赔偿：施工期内施工单位因管理不当造成校园财产损失，人员伤亡等事故产生的赔偿由施工单位负责。</w:t>
      </w:r>
    </w:p>
    <w:p w:rsidR="00E224B6" w:rsidRDefault="00E224B6" w:rsidP="00E224B6">
      <w:pPr>
        <w:ind w:firstLineChars="200" w:firstLine="640"/>
        <w:rPr>
          <w:rFonts w:ascii="仿宋" w:eastAsia="仿宋" w:hAnsi="仿宋"/>
          <w:sz w:val="32"/>
          <w:szCs w:val="28"/>
        </w:rPr>
      </w:pPr>
      <w:r>
        <w:rPr>
          <w:rFonts w:ascii="华文仿宋" w:eastAsia="华文仿宋" w:hAnsi="华文仿宋" w:cs="宋体" w:hint="eastAsia"/>
          <w:sz w:val="32"/>
          <w:szCs w:val="28"/>
        </w:rPr>
        <w:t xml:space="preserve"> </w:t>
      </w:r>
      <w:r>
        <w:rPr>
          <w:rFonts w:ascii="仿宋" w:eastAsia="仿宋" w:hAnsi="仿宋" w:hint="eastAsia"/>
          <w:sz w:val="32"/>
          <w:szCs w:val="28"/>
        </w:rPr>
        <w:t>第三十条 新校区建设指挥部、保卫处、后勤集团每日定期检查各自主责区域，对发现的轻微问题同施工单位的对接人员进行沟通，当场处理；对没有按照本管理规定的相关要求，严重影响昌平校区正常运行的施工单位，将其违约行为记录在《安全文明施工违约通知单》（附件4），予以限期整改，并根据本管理规定的相关内容要求施工单位承担违约责任。</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t>扣除违约金后，施工单位的责任依然未能免除，在规定期限内仍未整改，将在原违约金的基础上加倍扣除。当第二次违约金扣除后，施工单位仍未整改，视为构成根本违约，新校区建设指挥部或校内建设单位可责令施工单位停工直至解除合同。</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t>第三十一条</w:t>
      </w:r>
      <w:r>
        <w:rPr>
          <w:rFonts w:ascii="仿宋" w:eastAsia="仿宋" w:hAnsi="仿宋"/>
          <w:sz w:val="32"/>
          <w:szCs w:val="28"/>
        </w:rPr>
        <w:t xml:space="preserve">  在校施工单位及施工人员应当遵守本办法</w:t>
      </w:r>
      <w:r>
        <w:rPr>
          <w:rFonts w:ascii="仿宋" w:eastAsia="仿宋" w:hAnsi="仿宋" w:hint="eastAsia"/>
          <w:sz w:val="32"/>
          <w:szCs w:val="28"/>
        </w:rPr>
        <w:t>及项下协议</w:t>
      </w:r>
      <w:r>
        <w:rPr>
          <w:rFonts w:ascii="仿宋" w:eastAsia="仿宋" w:hAnsi="仿宋"/>
          <w:sz w:val="32"/>
          <w:szCs w:val="28"/>
        </w:rPr>
        <w:t>的有关内容。对违反本规定，且施工安全制度不落实的施工单位，经学校相关部门检查指出后仍无改进的，或发生治安、刑事案件和火灾等事故的，由相关执法部门依</w:t>
      </w:r>
      <w:r>
        <w:rPr>
          <w:rFonts w:ascii="仿宋" w:eastAsia="仿宋" w:hAnsi="仿宋"/>
          <w:sz w:val="32"/>
          <w:szCs w:val="28"/>
        </w:rPr>
        <w:lastRenderedPageBreak/>
        <w:t>据有关规定予以处罚。对违反国家法律、法令、法规的，由司法部门依法处理。</w:t>
      </w:r>
    </w:p>
    <w:p w:rsidR="00E224B6" w:rsidRDefault="00E224B6" w:rsidP="00E224B6">
      <w:pPr>
        <w:ind w:firstLineChars="200" w:firstLine="640"/>
        <w:rPr>
          <w:rFonts w:ascii="仿宋" w:eastAsia="仿宋" w:hAnsi="仿宋"/>
          <w:sz w:val="32"/>
          <w:szCs w:val="28"/>
        </w:rPr>
      </w:pPr>
      <w:r>
        <w:rPr>
          <w:rFonts w:ascii="仿宋" w:eastAsia="仿宋" w:hAnsi="仿宋" w:hint="eastAsia"/>
          <w:sz w:val="32"/>
          <w:szCs w:val="28"/>
        </w:rPr>
        <w:t>第三十二条</w:t>
      </w:r>
      <w:r>
        <w:rPr>
          <w:rFonts w:ascii="仿宋" w:eastAsia="仿宋" w:hAnsi="仿宋"/>
          <w:sz w:val="32"/>
          <w:szCs w:val="28"/>
        </w:rPr>
        <w:t xml:space="preserve">  </w:t>
      </w:r>
      <w:r>
        <w:rPr>
          <w:rFonts w:ascii="仿宋" w:eastAsia="仿宋" w:hAnsi="仿宋" w:hint="eastAsia"/>
          <w:sz w:val="32"/>
          <w:szCs w:val="28"/>
        </w:rPr>
        <w:t>昌平校区</w:t>
      </w:r>
      <w:r>
        <w:rPr>
          <w:rFonts w:ascii="仿宋" w:eastAsia="仿宋" w:hAnsi="仿宋"/>
          <w:sz w:val="32"/>
          <w:szCs w:val="28"/>
        </w:rPr>
        <w:t>有关部门所属的施工单位参照本规定执行。</w:t>
      </w:r>
    </w:p>
    <w:p w:rsidR="00E224B6" w:rsidRDefault="00E224B6" w:rsidP="00E224B6">
      <w:pPr>
        <w:rPr>
          <w:rFonts w:ascii="华文仿宋" w:eastAsia="华文仿宋" w:hAnsi="华文仿宋" w:cs="宋体"/>
          <w:b/>
          <w:bCs/>
          <w:sz w:val="32"/>
          <w:szCs w:val="28"/>
        </w:rPr>
      </w:pPr>
    </w:p>
    <w:p w:rsidR="00E224B6" w:rsidRDefault="00E224B6" w:rsidP="00E224B6">
      <w:pPr>
        <w:rPr>
          <w:rFonts w:ascii="华文仿宋" w:eastAsia="华文仿宋" w:hAnsi="华文仿宋" w:cs="宋体"/>
          <w:sz w:val="32"/>
          <w:szCs w:val="28"/>
        </w:rPr>
      </w:pPr>
      <w:r>
        <w:rPr>
          <w:rFonts w:ascii="华文仿宋" w:eastAsia="华文仿宋" w:hAnsi="华文仿宋" w:cs="宋体" w:hint="eastAsia"/>
          <w:b/>
          <w:bCs/>
          <w:sz w:val="32"/>
          <w:szCs w:val="28"/>
        </w:rPr>
        <w:t xml:space="preserve"> </w:t>
      </w:r>
    </w:p>
    <w:p w:rsidR="00E224B6" w:rsidRDefault="00E224B6" w:rsidP="00E224B6">
      <w:pPr>
        <w:rPr>
          <w:rFonts w:ascii="华文仿宋" w:eastAsia="华文仿宋" w:hAnsi="华文仿宋" w:cs="宋体"/>
          <w:sz w:val="32"/>
          <w:szCs w:val="28"/>
        </w:rPr>
      </w:pPr>
      <w:r>
        <w:rPr>
          <w:rFonts w:ascii="华文仿宋" w:eastAsia="华文仿宋" w:hAnsi="华文仿宋" w:cs="宋体"/>
          <w:sz w:val="32"/>
          <w:szCs w:val="28"/>
        </w:rPr>
        <w:t xml:space="preserve">                         </w:t>
      </w:r>
      <w:r>
        <w:rPr>
          <w:rFonts w:ascii="华文仿宋" w:eastAsia="华文仿宋" w:hAnsi="华文仿宋" w:cs="宋体" w:hint="eastAsia"/>
          <w:sz w:val="32"/>
          <w:szCs w:val="28"/>
        </w:rPr>
        <w:t>北京化工大学昌平校区管委会</w:t>
      </w:r>
    </w:p>
    <w:p w:rsidR="00E224B6" w:rsidRDefault="00E224B6" w:rsidP="00E224B6">
      <w:pPr>
        <w:rPr>
          <w:rFonts w:ascii="华文仿宋" w:eastAsia="华文仿宋" w:hAnsi="华文仿宋" w:cs="宋体"/>
          <w:sz w:val="32"/>
          <w:szCs w:val="28"/>
        </w:rPr>
      </w:pPr>
      <w:r>
        <w:rPr>
          <w:rFonts w:ascii="华文仿宋" w:eastAsia="华文仿宋" w:hAnsi="华文仿宋" w:cs="宋体" w:hint="eastAsia"/>
          <w:sz w:val="32"/>
          <w:szCs w:val="28"/>
        </w:rPr>
        <w:t xml:space="preserve">                                    2018年4月26日</w:t>
      </w:r>
    </w:p>
    <w:p w:rsidR="00E224B6" w:rsidRDefault="00E224B6" w:rsidP="00E224B6"/>
    <w:p w:rsidR="00E224B6" w:rsidRDefault="00E224B6" w:rsidP="00E224B6"/>
    <w:p w:rsidR="00F92FBE" w:rsidRDefault="00F92FBE">
      <w:pPr>
        <w:widowControl/>
        <w:jc w:val="left"/>
      </w:pPr>
      <w:r>
        <w:br w:type="page"/>
      </w:r>
    </w:p>
    <w:p w:rsidR="00F92FBE" w:rsidRDefault="00F92FBE" w:rsidP="00F92FBE">
      <w:pPr>
        <w:rPr>
          <w:rFonts w:ascii="仿宋" w:eastAsia="仿宋" w:hAnsi="仿宋"/>
          <w:b/>
          <w:sz w:val="28"/>
          <w:szCs w:val="28"/>
        </w:rPr>
      </w:pPr>
      <w:r>
        <w:rPr>
          <w:rFonts w:ascii="仿宋" w:eastAsia="仿宋" w:hAnsi="仿宋" w:hint="eastAsia"/>
          <w:b/>
          <w:sz w:val="28"/>
          <w:szCs w:val="28"/>
        </w:rPr>
        <w:lastRenderedPageBreak/>
        <w:t>附件一</w:t>
      </w:r>
    </w:p>
    <w:p w:rsidR="00F92FBE" w:rsidRDefault="00F92FBE" w:rsidP="00F92FBE">
      <w:pPr>
        <w:rPr>
          <w:rFonts w:ascii="仿宋" w:eastAsia="仿宋" w:hAnsi="仿宋"/>
          <w:b/>
          <w:sz w:val="28"/>
          <w:szCs w:val="28"/>
        </w:rPr>
      </w:pPr>
      <w:bookmarkStart w:id="1" w:name="_GoBack"/>
      <w:bookmarkEnd w:id="1"/>
      <w:r>
        <w:rPr>
          <w:rFonts w:ascii="仿宋" w:eastAsia="仿宋" w:hAnsi="仿宋" w:hint="eastAsia"/>
          <w:b/>
          <w:sz w:val="28"/>
          <w:szCs w:val="28"/>
        </w:rPr>
        <w:t>北京化工大学昌平校区</w:t>
      </w:r>
    </w:p>
    <w:p w:rsidR="00F92FBE" w:rsidRDefault="00F92FBE" w:rsidP="00F92FBE">
      <w:pPr>
        <w:rPr>
          <w:rFonts w:ascii="仿宋" w:eastAsia="仿宋" w:hAnsi="仿宋"/>
          <w:b/>
          <w:bCs/>
          <w:sz w:val="28"/>
          <w:szCs w:val="28"/>
        </w:rPr>
      </w:pPr>
      <w:r>
        <w:rPr>
          <w:rFonts w:ascii="仿宋" w:eastAsia="仿宋" w:hAnsi="仿宋" w:hint="eastAsia"/>
          <w:b/>
          <w:bCs/>
          <w:sz w:val="28"/>
          <w:szCs w:val="28"/>
        </w:rPr>
        <w:t xml:space="preserve">施工现场安全和文明工地经济处罚实施细则                      </w:t>
      </w:r>
    </w:p>
    <w:p w:rsidR="00F92FBE" w:rsidRDefault="00F92FBE" w:rsidP="00F92FBE">
      <w:pPr>
        <w:rPr>
          <w:rFonts w:ascii="仿宋" w:eastAsia="仿宋" w:hAnsi="仿宋"/>
          <w:b/>
          <w:sz w:val="28"/>
          <w:szCs w:val="28"/>
        </w:rPr>
      </w:pPr>
      <w:r>
        <w:rPr>
          <w:rFonts w:ascii="仿宋" w:eastAsia="仿宋" w:hAnsi="仿宋"/>
          <w:b/>
          <w:bCs/>
          <w:noProof/>
          <w:sz w:val="28"/>
          <w:szCs w:val="28"/>
        </w:rPr>
        <mc:AlternateContent>
          <mc:Choice Requires="wps">
            <w:drawing>
              <wp:anchor distT="0" distB="0" distL="114300" distR="114300" simplePos="0" relativeHeight="251659264" behindDoc="0" locked="0" layoutInCell="1" allowOverlap="1" wp14:anchorId="689957A6" wp14:editId="5DC47BE1">
                <wp:simplePos x="0" y="0"/>
                <wp:positionH relativeFrom="column">
                  <wp:posOffset>-228600</wp:posOffset>
                </wp:positionH>
                <wp:positionV relativeFrom="paragraph">
                  <wp:posOffset>19050</wp:posOffset>
                </wp:positionV>
                <wp:extent cx="5943600" cy="0"/>
                <wp:effectExtent l="0" t="0" r="0" b="0"/>
                <wp:wrapNone/>
                <wp:docPr id="6" name="直线 10"/>
                <wp:cNvGraphicFramePr/>
                <a:graphic xmlns:a="http://schemas.openxmlformats.org/drawingml/2006/main">
                  <a:graphicData uri="http://schemas.microsoft.com/office/word/2010/wordprocessingShape">
                    <wps:wsp>
                      <wps:cNvCnPr/>
                      <wps:spPr>
                        <a:xfrm flipV="1">
                          <a:off x="0" y="0"/>
                          <a:ext cx="5943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718C4C9" id="直线 10"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8pt,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"/>
            </w:pict>
          </mc:Fallback>
        </mc:AlternateContent>
      </w:r>
      <w:r>
        <w:rPr>
          <w:rFonts w:ascii="仿宋" w:eastAsia="仿宋" w:hAnsi="仿宋"/>
          <w:b/>
          <w:sz w:val="28"/>
          <w:szCs w:val="28"/>
        </w:rPr>
        <w:t xml:space="preserve"> </w:t>
      </w:r>
    </w:p>
    <w:tbl>
      <w:tblPr>
        <w:tblW w:w="8662" w:type="dxa"/>
        <w:tblLayout w:type="fixed"/>
        <w:tblCellMar>
          <w:left w:w="0" w:type="dxa"/>
          <w:right w:w="0" w:type="dxa"/>
        </w:tblCellMar>
        <w:tblLook w:val="04A0" w:firstRow="1" w:lastRow="0" w:firstColumn="1" w:lastColumn="0" w:noHBand="0" w:noVBand="1"/>
      </w:tblPr>
      <w:tblGrid>
        <w:gridCol w:w="599"/>
        <w:gridCol w:w="6504"/>
        <w:gridCol w:w="1559"/>
      </w:tblGrid>
      <w:tr w:rsidR="00F92FBE" w:rsidTr="00F134D5">
        <w:trPr>
          <w:trHeight w:hRule="exact" w:val="310"/>
        </w:trPr>
        <w:tc>
          <w:tcPr>
            <w:tcW w:w="5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92FBE" w:rsidRDefault="00F92FBE" w:rsidP="00F134D5">
            <w:pPr>
              <w:rPr>
                <w:rFonts w:ascii="仿宋" w:eastAsia="仿宋" w:hAnsi="仿宋"/>
                <w:b/>
                <w:bCs/>
                <w:sz w:val="24"/>
                <w:szCs w:val="26"/>
              </w:rPr>
            </w:pPr>
            <w:r>
              <w:rPr>
                <w:rFonts w:ascii="仿宋" w:eastAsia="仿宋" w:hAnsi="仿宋" w:hint="eastAsia"/>
                <w:b/>
                <w:bCs/>
                <w:sz w:val="24"/>
                <w:szCs w:val="26"/>
              </w:rPr>
              <w:t>序号</w:t>
            </w:r>
          </w:p>
        </w:tc>
        <w:tc>
          <w:tcPr>
            <w:tcW w:w="650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92FBE" w:rsidRDefault="00F92FBE" w:rsidP="00F134D5">
            <w:pPr>
              <w:rPr>
                <w:rFonts w:ascii="仿宋" w:eastAsia="仿宋" w:hAnsi="仿宋"/>
                <w:b/>
                <w:bCs/>
                <w:sz w:val="24"/>
                <w:szCs w:val="26"/>
              </w:rPr>
            </w:pPr>
            <w:r>
              <w:rPr>
                <w:rFonts w:ascii="仿宋" w:eastAsia="仿宋" w:hAnsi="仿宋" w:hint="eastAsia"/>
                <w:b/>
                <w:bCs/>
                <w:sz w:val="24"/>
                <w:szCs w:val="26"/>
              </w:rPr>
              <w:t>内          容</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92FBE" w:rsidRDefault="00F92FBE" w:rsidP="00F134D5">
            <w:pPr>
              <w:rPr>
                <w:rFonts w:ascii="仿宋" w:eastAsia="仿宋" w:hAnsi="仿宋"/>
                <w:b/>
                <w:bCs/>
                <w:sz w:val="24"/>
                <w:szCs w:val="26"/>
              </w:rPr>
            </w:pPr>
            <w:r>
              <w:rPr>
                <w:rFonts w:ascii="仿宋" w:eastAsia="仿宋" w:hAnsi="仿宋" w:hint="eastAsia"/>
                <w:b/>
                <w:bCs/>
                <w:sz w:val="24"/>
                <w:szCs w:val="26"/>
              </w:rPr>
              <w:t xml:space="preserve">处罚标准（元） </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1</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szCs w:val="21"/>
              </w:rPr>
              <w:t>施工人员进入施工现场不正确佩戴安全帽或者着装不符合要求的。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92FBE" w:rsidRDefault="00F92FBE" w:rsidP="00F134D5">
            <w:pPr>
              <w:rPr>
                <w:rFonts w:ascii="仿宋" w:eastAsia="仿宋" w:hAnsi="仿宋"/>
                <w:sz w:val="24"/>
              </w:rPr>
            </w:pPr>
            <w:r>
              <w:rPr>
                <w:rFonts w:ascii="仿宋" w:eastAsia="仿宋" w:hAnsi="仿宋" w:hint="eastAsia"/>
              </w:rPr>
              <w:t>￥</w:t>
            </w:r>
            <w:r>
              <w:rPr>
                <w:rFonts w:ascii="仿宋" w:eastAsia="仿宋" w:hAnsi="仿宋"/>
              </w:rPr>
              <w:t>100.00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2</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szCs w:val="21"/>
              </w:rPr>
              <w:t>未按要求规定时间参加例会，迟到、早退者。</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100.00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3</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szCs w:val="21"/>
              </w:rPr>
              <w:t>未正常开展班组每周安全活动的。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100.00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4</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szCs w:val="21"/>
              </w:rPr>
              <w:t>非电气专业人员擅自拆、装施工电源、乱接电气设备的。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100.00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5</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szCs w:val="21"/>
              </w:rPr>
              <w:t>电源箱柜未按规范要求接地或接地不符合要求的。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100.00</w:t>
            </w:r>
          </w:p>
        </w:tc>
      </w:tr>
      <w:tr w:rsidR="00F92FBE" w:rsidTr="00F134D5">
        <w:trPr>
          <w:trHeight w:hRule="exact" w:val="73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92FBE" w:rsidRDefault="00F92FBE" w:rsidP="00F134D5">
            <w:pPr>
              <w:rPr>
                <w:rFonts w:ascii="仿宋" w:eastAsia="仿宋" w:hAnsi="仿宋"/>
                <w:sz w:val="24"/>
              </w:rPr>
            </w:pPr>
            <w:r>
              <w:rPr>
                <w:rFonts w:ascii="仿宋" w:eastAsia="仿宋" w:hAnsi="仿宋" w:hint="eastAsia"/>
              </w:rPr>
              <w:t>6</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szCs w:val="21"/>
              </w:rPr>
              <w:t>起重机械（塔式起重机、卷扬机、施工电梯、物料提升机）未按规范要求正确接地的。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92FBE" w:rsidRDefault="00F92FBE" w:rsidP="00F134D5">
            <w:r>
              <w:rPr>
                <w:rFonts w:ascii="仿宋" w:eastAsia="仿宋" w:hAnsi="仿宋" w:hint="eastAsia"/>
              </w:rPr>
              <w:t>￥</w:t>
            </w:r>
            <w:r>
              <w:rPr>
                <w:rFonts w:ascii="仿宋" w:eastAsia="仿宋" w:hAnsi="仿宋"/>
              </w:rPr>
              <w:t>100.00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7</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szCs w:val="21"/>
              </w:rPr>
              <w:t>消防设施没有防雨防冻措施，未定期检查的。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100.00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8</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szCs w:val="21"/>
              </w:rPr>
              <w:t>传递物品上下抛掷的。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100.00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9</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szCs w:val="21"/>
              </w:rPr>
              <w:t>高处作业的危险区域没有设围栏及安全警示标志的。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100.00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10</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焊接、切割作业，操作人员未按要求佩戴劳动保护用品的。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100.00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11</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压力气瓶（氧气瓶、乙炔瓶）未按要求距离摆放、乙炔气瓶无回火器的。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100.00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12</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未经批准擅自在梁、柱、建筑物平台上开孔的。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100.00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13</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在施工现场流动吸烟、经劝阻无效的。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100.00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14</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在切割机轮片上打磨物件不听劝阻的。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100.00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15</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安全员三次不在现场的。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100.00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16</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酒后进入施工现场作业的。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￥200.00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17</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未请假无故缺席安全、质量、进度等会议的。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￥200.00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18</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施工人员未经安全“三级”教育和技术培训的。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￥200.00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19</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损坏各种安全标示标牌的。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￥200.00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20</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开工前未进行安全技术交底，没有记录的。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￥200.00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21</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材料、设备未按施工总平面布置规定地点堆放的。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￥200.00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22</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工作未结束而提前拆除安全措施的。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￥200.00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23</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施工用电不符合规范要求，私拉乱接的。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￥200.00</w:t>
            </w:r>
          </w:p>
        </w:tc>
      </w:tr>
      <w:tr w:rsidR="00F92FBE" w:rsidTr="00F134D5">
        <w:trPr>
          <w:trHeight w:hRule="exact" w:val="624"/>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92FBE" w:rsidRDefault="00F92FBE" w:rsidP="00F134D5">
            <w:pPr>
              <w:rPr>
                <w:rFonts w:ascii="仿宋" w:eastAsia="仿宋" w:hAnsi="仿宋"/>
                <w:sz w:val="24"/>
              </w:rPr>
            </w:pPr>
            <w:r>
              <w:rPr>
                <w:rFonts w:ascii="仿宋" w:eastAsia="仿宋" w:hAnsi="仿宋" w:hint="eastAsia"/>
              </w:rPr>
              <w:t>24</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施工电源一、二、三级配电柜（箱）未按规范要求设置，被水淹或土埋的。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92FBE" w:rsidRDefault="00F92FBE" w:rsidP="00F134D5">
            <w:r>
              <w:rPr>
                <w:rFonts w:ascii="仿宋" w:eastAsia="仿宋" w:hAnsi="仿宋" w:hint="eastAsia"/>
              </w:rPr>
              <w:t>￥200.00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25</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开关柜或配电箱附近堆放杂物，无灭火器材的。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￥200.00</w:t>
            </w:r>
          </w:p>
        </w:tc>
      </w:tr>
      <w:tr w:rsidR="00F92FBE" w:rsidTr="00F134D5">
        <w:trPr>
          <w:trHeight w:hRule="exact" w:val="310"/>
        </w:trPr>
        <w:tc>
          <w:tcPr>
            <w:tcW w:w="5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26</w:t>
            </w:r>
          </w:p>
        </w:tc>
        <w:tc>
          <w:tcPr>
            <w:tcW w:w="6504"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电源柜（箱)一闸多用,未做到“一机一闸一保护</w:t>
            </w:r>
            <w:r>
              <w:rPr>
                <w:rFonts w:ascii="仿宋" w:eastAsia="仿宋" w:hAnsi="仿宋"/>
                <w:szCs w:val="21"/>
              </w:rPr>
              <w:t>”</w:t>
            </w:r>
            <w:r>
              <w:rPr>
                <w:rFonts w:ascii="仿宋" w:eastAsia="仿宋" w:hAnsi="仿宋" w:hint="eastAsia"/>
                <w:szCs w:val="21"/>
              </w:rPr>
              <w:t>的。</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￥200.00</w:t>
            </w:r>
          </w:p>
        </w:tc>
      </w:tr>
      <w:tr w:rsidR="00F92FBE" w:rsidTr="00F134D5">
        <w:trPr>
          <w:trHeight w:hRule="exact" w:val="310"/>
        </w:trPr>
        <w:tc>
          <w:tcPr>
            <w:tcW w:w="5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27</w:t>
            </w:r>
          </w:p>
        </w:tc>
        <w:tc>
          <w:tcPr>
            <w:tcW w:w="6504"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配电室、开关柜及配电箱未上锁，未设置警示标志，无专人管理的。</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￥200.00</w:t>
            </w:r>
          </w:p>
        </w:tc>
      </w:tr>
      <w:tr w:rsidR="00F92FBE" w:rsidTr="00F134D5">
        <w:trPr>
          <w:trHeight w:hRule="exact" w:val="310"/>
        </w:trPr>
        <w:tc>
          <w:tcPr>
            <w:tcW w:w="5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28</w:t>
            </w:r>
          </w:p>
        </w:tc>
        <w:tc>
          <w:tcPr>
            <w:tcW w:w="6504"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施工现场及生活区安全消防设施未达到相关要求的。</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￥200.00</w:t>
            </w:r>
          </w:p>
        </w:tc>
      </w:tr>
      <w:tr w:rsidR="00F92FBE" w:rsidTr="00F134D5">
        <w:trPr>
          <w:trHeight w:hRule="exact" w:val="624"/>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92FBE" w:rsidRDefault="00F92FBE" w:rsidP="00F134D5">
            <w:pPr>
              <w:rPr>
                <w:rFonts w:ascii="仿宋" w:eastAsia="仿宋" w:hAnsi="仿宋"/>
                <w:sz w:val="24"/>
              </w:rPr>
            </w:pPr>
            <w:r>
              <w:rPr>
                <w:rFonts w:ascii="仿宋" w:eastAsia="仿宋" w:hAnsi="仿宋" w:hint="eastAsia"/>
              </w:rPr>
              <w:t>29</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高处作业的平台、走道、斜道等未按规定装设防护栏杆和挡脚板、防护立网的。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92FBE" w:rsidRDefault="00F92FBE" w:rsidP="00F134D5">
            <w:r>
              <w:rPr>
                <w:rFonts w:ascii="仿宋" w:eastAsia="仿宋" w:hAnsi="仿宋" w:hint="eastAsia"/>
              </w:rPr>
              <w:t>￥200.00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30</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高处作业时，切割的工件、边角余料等没有收集箱防止坠落措施的。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￥200.00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rPr>
              <w:t>3</w:t>
            </w:r>
            <w:r>
              <w:rPr>
                <w:rFonts w:ascii="仿宋" w:eastAsia="仿宋" w:hAnsi="仿宋" w:hint="eastAsia"/>
              </w:rPr>
              <w:t>1</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指挥起重机械未按要求使用对讲机、旗语、哨语的。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￥200.00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rPr>
              <w:t>3</w:t>
            </w:r>
            <w:r>
              <w:rPr>
                <w:rFonts w:ascii="仿宋" w:eastAsia="仿宋" w:hAnsi="仿宋" w:hint="eastAsia"/>
              </w:rPr>
              <w:t>2</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下班后电气设备未拉闸断电的。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￥200.00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rPr>
              <w:lastRenderedPageBreak/>
              <w:t>3</w:t>
            </w:r>
            <w:r>
              <w:rPr>
                <w:rFonts w:ascii="仿宋" w:eastAsia="仿宋" w:hAnsi="仿宋" w:hint="eastAsia"/>
              </w:rPr>
              <w:t>3</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特种机械未按规范要求进行接地保护的。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￥200.00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rPr>
              <w:t>3</w:t>
            </w:r>
            <w:r>
              <w:rPr>
                <w:rFonts w:ascii="仿宋" w:eastAsia="仿宋" w:hAnsi="仿宋" w:hint="eastAsia"/>
              </w:rPr>
              <w:t>4</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高处作业未按要求佩戴安全带的。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92FBE" w:rsidRDefault="00F92FBE" w:rsidP="00F134D5">
            <w:pPr>
              <w:rPr>
                <w:rFonts w:ascii="仿宋" w:eastAsia="仿宋" w:hAnsi="仿宋"/>
                <w:sz w:val="24"/>
              </w:rPr>
            </w:pPr>
            <w:r>
              <w:rPr>
                <w:rFonts w:ascii="仿宋" w:eastAsia="仿宋" w:hAnsi="仿宋" w:hint="eastAsia"/>
              </w:rPr>
              <w:t>￥</w:t>
            </w:r>
            <w:r>
              <w:rPr>
                <w:rFonts w:ascii="仿宋" w:eastAsia="仿宋" w:hAnsi="仿宋"/>
              </w:rPr>
              <w:t>500.00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rPr>
              <w:t>3</w:t>
            </w:r>
            <w:r>
              <w:rPr>
                <w:rFonts w:ascii="仿宋" w:eastAsia="仿宋" w:hAnsi="仿宋" w:hint="eastAsia"/>
              </w:rPr>
              <w:t>5</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高处作业区周围的孔洞，沟道等没有设盖板，安全网或围栏的。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500.00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36</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联合大检查所提出的问题未按要求及时整改的。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500.00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37</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特种作业人员无特种作业上岗证或持有无效上岗证的。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500.00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38</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经安全人员劝阻无效，强行冒险作业的。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500.00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39</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对各级下发的“安全整改通知单”不整改或整改不到位的。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500.00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40</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危险处夜间作业无红灯标示的。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500.00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4</w:t>
            </w:r>
            <w:r>
              <w:rPr>
                <w:rFonts w:ascii="仿宋" w:eastAsia="仿宋" w:hAnsi="仿宋"/>
              </w:rPr>
              <w:t>1</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夏季、雨季、无防风、防雨、防火、防暑等方案措施的。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500.00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4</w:t>
            </w:r>
            <w:r>
              <w:rPr>
                <w:rFonts w:ascii="仿宋" w:eastAsia="仿宋" w:hAnsi="仿宋"/>
              </w:rPr>
              <w:t>2</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夜间施工无充足照明的。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500.00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4</w:t>
            </w:r>
            <w:r>
              <w:rPr>
                <w:rFonts w:ascii="仿宋" w:eastAsia="仿宋" w:hAnsi="仿宋"/>
              </w:rPr>
              <w:t>3</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交叉作业无安全通道，无防范安全措施的。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500.00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4</w:t>
            </w:r>
            <w:r>
              <w:rPr>
                <w:rFonts w:ascii="仿宋" w:eastAsia="仿宋" w:hAnsi="仿宋"/>
              </w:rPr>
              <w:t>4</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卷扬机、物料提升机使用前未经过联检擅自使用的。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500.00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4</w:t>
            </w:r>
            <w:r>
              <w:rPr>
                <w:rFonts w:ascii="仿宋" w:eastAsia="仿宋" w:hAnsi="仿宋"/>
              </w:rPr>
              <w:t>5</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施工现场使用的电缆、电源线未按规范要求深埋或高架，使用混乱的。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500.00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4</w:t>
            </w:r>
            <w:r>
              <w:rPr>
                <w:rFonts w:ascii="仿宋" w:eastAsia="仿宋" w:hAnsi="仿宋"/>
              </w:rPr>
              <w:t>6</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动火作业，未按要求开具动火作业票，未配备灭火器材的。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500.00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4</w:t>
            </w:r>
            <w:r>
              <w:rPr>
                <w:rFonts w:ascii="仿宋" w:eastAsia="仿宋" w:hAnsi="仿宋"/>
              </w:rPr>
              <w:t>7</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不按方案施工，造成质量安全隐患，影响正常施工工序的。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92FBE" w:rsidRDefault="00F92FBE" w:rsidP="00F134D5">
            <w:pPr>
              <w:rPr>
                <w:rFonts w:ascii="仿宋" w:eastAsia="仿宋" w:hAnsi="仿宋"/>
                <w:sz w:val="24"/>
              </w:rPr>
            </w:pPr>
            <w:r>
              <w:rPr>
                <w:rFonts w:ascii="仿宋" w:eastAsia="仿宋" w:hAnsi="仿宋" w:hint="eastAsia"/>
              </w:rPr>
              <w:t>￥</w:t>
            </w:r>
            <w:r>
              <w:rPr>
                <w:rFonts w:ascii="仿宋" w:eastAsia="仿宋" w:hAnsi="仿宋"/>
              </w:rPr>
              <w:t>1000.00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rPr>
              <w:t>48</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漫骂安全管人员或监理人员的。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1000.00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rPr>
              <w:t>49</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重大项目开工，无安全措施、未安全交底的。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1000.00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rPr>
              <w:t>50</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工地使用的设备年久失修存在重大隐患，经检查未进行更换的。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1000.00</w:t>
            </w:r>
          </w:p>
        </w:tc>
      </w:tr>
      <w:tr w:rsidR="00F92FBE" w:rsidTr="00F134D5">
        <w:trPr>
          <w:trHeight w:hRule="exact" w:val="310"/>
        </w:trPr>
        <w:tc>
          <w:tcPr>
            <w:tcW w:w="5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rPr>
              <w:t>51</w:t>
            </w:r>
          </w:p>
        </w:tc>
        <w:tc>
          <w:tcPr>
            <w:tcW w:w="6504"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易燃易爆物品未做到分类存放并且与普通物资隔离的。</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1000.00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rPr>
              <w:t>52</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未严格执行工作规定和开工报告许可制度，私自开工的。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1000.00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rPr>
              <w:t>53</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使用报废的钢丝绳或其它器具经检查后拒不更换的。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1000.00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rPr>
              <w:t>54</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施工中缺少必备的安全设施、信号、标志、用品、用具的。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1000.00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55</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color w:val="000000"/>
                <w:szCs w:val="21"/>
              </w:rPr>
            </w:pPr>
            <w:r>
              <w:rPr>
                <w:rFonts w:ascii="仿宋" w:eastAsia="仿宋" w:hAnsi="仿宋" w:hint="eastAsia"/>
                <w:color w:val="000000"/>
                <w:szCs w:val="21"/>
              </w:rPr>
              <w:t>施工现场无除尘、降尘保护措施或渣土覆盖不符合要求的。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1000.00</w:t>
            </w:r>
          </w:p>
        </w:tc>
      </w:tr>
      <w:tr w:rsidR="00F92FBE" w:rsidTr="00F134D5">
        <w:trPr>
          <w:trHeight w:hRule="exact" w:val="624"/>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92FBE" w:rsidRDefault="00F92FBE" w:rsidP="00F134D5">
            <w:pPr>
              <w:rPr>
                <w:rFonts w:ascii="仿宋" w:eastAsia="仿宋" w:hAnsi="仿宋"/>
                <w:sz w:val="24"/>
              </w:rPr>
            </w:pPr>
            <w:r>
              <w:rPr>
                <w:rFonts w:ascii="仿宋" w:eastAsia="仿宋" w:hAnsi="仿宋" w:hint="eastAsia"/>
              </w:rPr>
              <w:t>56</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在潮湿作业场所作业未按要求使用12伏行灯，行灯电源线没有使用软胶电缆，行灯无保护罩的。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92FBE" w:rsidRDefault="00F92FBE" w:rsidP="00F134D5">
            <w:r>
              <w:rPr>
                <w:rFonts w:ascii="仿宋" w:eastAsia="仿宋" w:hAnsi="仿宋" w:hint="eastAsia"/>
              </w:rPr>
              <w:t>￥</w:t>
            </w:r>
            <w:r>
              <w:rPr>
                <w:rFonts w:ascii="仿宋" w:eastAsia="仿宋" w:hAnsi="仿宋"/>
              </w:rPr>
              <w:t>1000.00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57</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施工现场打架斗殴的。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2000.00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58</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殴打安全管理人员，监理人员的。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2000.00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59</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重复发生性质严重的习惯性违章或事故未遂的。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2000.00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60</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任意切割，管理不善或违章作业等原因造成公用的各种设施停用或损坏的除全额包赔损失外并处以罚款。</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2000.00</w:t>
            </w:r>
          </w:p>
        </w:tc>
      </w:tr>
      <w:tr w:rsidR="00F92FBE" w:rsidTr="00F134D5">
        <w:trPr>
          <w:trHeight w:hRule="exact" w:val="624"/>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92FBE" w:rsidRDefault="00F92FBE" w:rsidP="00F134D5">
            <w:pPr>
              <w:rPr>
                <w:rFonts w:ascii="仿宋" w:eastAsia="仿宋" w:hAnsi="仿宋"/>
                <w:color w:val="000000"/>
                <w:sz w:val="24"/>
              </w:rPr>
            </w:pPr>
            <w:r>
              <w:rPr>
                <w:rFonts w:ascii="仿宋" w:eastAsia="仿宋" w:hAnsi="仿宋" w:hint="eastAsia"/>
                <w:color w:val="000000"/>
              </w:rPr>
              <w:t>61</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color w:val="000000"/>
                <w:szCs w:val="21"/>
              </w:rPr>
            </w:pPr>
            <w:r>
              <w:rPr>
                <w:rFonts w:ascii="仿宋" w:eastAsia="仿宋" w:hAnsi="仿宋" w:hint="eastAsia"/>
                <w:color w:val="000000"/>
                <w:szCs w:val="21"/>
              </w:rPr>
              <w:t>未经建设单位同意，随意排放污水，随意丢弃渣土、剩余混凝土等建筑垃圾，污染环境，除承担环保考核外并处以罚款。</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92FBE" w:rsidRDefault="00F92FBE" w:rsidP="00F134D5">
            <w:r>
              <w:rPr>
                <w:rFonts w:ascii="仿宋" w:eastAsia="仿宋" w:hAnsi="仿宋" w:hint="eastAsia"/>
              </w:rPr>
              <w:t>￥</w:t>
            </w:r>
            <w:r>
              <w:rPr>
                <w:rFonts w:ascii="仿宋" w:eastAsia="仿宋" w:hAnsi="仿宋"/>
              </w:rPr>
              <w:t>2000.00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62</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施工单位发生意外事故，未及时处理或处理不善，造成恶劣影响的。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5000.00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63</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未及时上报安全专项方案，经督促三次仍不上报的。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5000.00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64</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将工程承包给不具备安全资质的单位，对外包队伍、民工、临时工管理不善，存在以“包”代管，以“罚”代管现象的。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5000.00</w:t>
            </w:r>
          </w:p>
        </w:tc>
      </w:tr>
      <w:tr w:rsidR="00F92FBE" w:rsidTr="00F134D5">
        <w:trPr>
          <w:trHeight w:hRule="exact" w:val="310"/>
        </w:trPr>
        <w:tc>
          <w:tcPr>
            <w:tcW w:w="5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 w:val="24"/>
              </w:rPr>
            </w:pPr>
            <w:r>
              <w:rPr>
                <w:rFonts w:ascii="仿宋" w:eastAsia="仿宋" w:hAnsi="仿宋" w:hint="eastAsia"/>
              </w:rPr>
              <w:t>65</w:t>
            </w:r>
          </w:p>
        </w:tc>
        <w:tc>
          <w:tcPr>
            <w:tcW w:w="6504"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pPr>
              <w:rPr>
                <w:rFonts w:ascii="仿宋" w:eastAsia="仿宋" w:hAnsi="仿宋"/>
                <w:szCs w:val="21"/>
              </w:rPr>
            </w:pPr>
            <w:r>
              <w:rPr>
                <w:rFonts w:ascii="仿宋" w:eastAsia="仿宋" w:hAnsi="仿宋" w:hint="eastAsia"/>
                <w:szCs w:val="21"/>
              </w:rPr>
              <w:t>未建立安全台账，安全措施费使用台账的。</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rsidR="00F92FBE" w:rsidRDefault="00F92FBE" w:rsidP="00F134D5">
            <w:r>
              <w:rPr>
                <w:rFonts w:ascii="仿宋" w:eastAsia="仿宋" w:hAnsi="仿宋" w:hint="eastAsia"/>
              </w:rPr>
              <w:t>￥</w:t>
            </w:r>
            <w:r>
              <w:rPr>
                <w:rFonts w:ascii="仿宋" w:eastAsia="仿宋" w:hAnsi="仿宋"/>
              </w:rPr>
              <w:t>5000.00</w:t>
            </w:r>
          </w:p>
        </w:tc>
      </w:tr>
      <w:tr w:rsidR="00F92FBE" w:rsidTr="00F134D5">
        <w:trPr>
          <w:trHeight w:hRule="exact" w:val="1823"/>
        </w:trPr>
        <w:tc>
          <w:tcPr>
            <w:tcW w:w="866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92FBE" w:rsidRDefault="00F92FBE" w:rsidP="00F134D5">
            <w:pPr>
              <w:rPr>
                <w:rFonts w:ascii="仿宋" w:eastAsia="仿宋" w:hAnsi="仿宋"/>
                <w:szCs w:val="21"/>
              </w:rPr>
            </w:pPr>
            <w:r>
              <w:rPr>
                <w:rFonts w:ascii="仿宋" w:eastAsia="仿宋" w:hAnsi="仿宋" w:hint="eastAsia"/>
                <w:szCs w:val="21"/>
              </w:rPr>
              <w:t>附则：</w:t>
            </w:r>
          </w:p>
          <w:p w:rsidR="00F92FBE" w:rsidRDefault="00F92FBE" w:rsidP="00F134D5">
            <w:pPr>
              <w:rPr>
                <w:rFonts w:ascii="仿宋" w:eastAsia="仿宋" w:hAnsi="仿宋"/>
                <w:color w:val="000000"/>
                <w:szCs w:val="21"/>
              </w:rPr>
            </w:pPr>
            <w:r>
              <w:rPr>
                <w:rFonts w:ascii="仿宋" w:eastAsia="仿宋" w:hAnsi="仿宋" w:hint="eastAsia"/>
                <w:szCs w:val="21"/>
              </w:rPr>
              <w:t xml:space="preserve"> </w:t>
            </w:r>
            <w:r>
              <w:rPr>
                <w:rFonts w:ascii="仿宋" w:eastAsia="仿宋" w:hAnsi="仿宋" w:hint="eastAsia"/>
                <w:color w:val="000000"/>
                <w:szCs w:val="21"/>
              </w:rPr>
              <w:t xml:space="preserve">  1.本制度解释权归化工大学新校区建设指挥部。</w:t>
            </w:r>
          </w:p>
          <w:p w:rsidR="00F92FBE" w:rsidRDefault="00F92FBE" w:rsidP="00F134D5">
            <w:pPr>
              <w:rPr>
                <w:rFonts w:ascii="仿宋" w:eastAsia="仿宋" w:hAnsi="仿宋"/>
                <w:color w:val="000000"/>
                <w:szCs w:val="21"/>
              </w:rPr>
            </w:pPr>
            <w:r>
              <w:rPr>
                <w:rFonts w:ascii="仿宋" w:eastAsia="仿宋" w:hAnsi="仿宋" w:hint="eastAsia"/>
                <w:color w:val="000000"/>
                <w:szCs w:val="21"/>
              </w:rPr>
              <w:t xml:space="preserve">   2.发生其它未列入本考核办法的，经建设单位，监理单位认定的违章行为，可套用本制度进行考核。本制度所列罚金将从施工单位工程进度款里暂扣。</w:t>
            </w:r>
          </w:p>
          <w:p w:rsidR="00F92FBE" w:rsidRDefault="00F92FBE" w:rsidP="00F134D5">
            <w:pPr>
              <w:rPr>
                <w:rFonts w:ascii="仿宋" w:eastAsia="仿宋" w:hAnsi="仿宋"/>
                <w:color w:val="000000"/>
                <w:szCs w:val="21"/>
              </w:rPr>
            </w:pPr>
            <w:r>
              <w:rPr>
                <w:rFonts w:ascii="仿宋" w:eastAsia="仿宋" w:hAnsi="仿宋" w:hint="eastAsia"/>
                <w:color w:val="000000"/>
                <w:szCs w:val="21"/>
              </w:rPr>
              <w:t xml:space="preserve">   3.本制度经北京化工大学授权新校区建设指挥部执行。</w:t>
            </w:r>
          </w:p>
          <w:p w:rsidR="00F92FBE" w:rsidRDefault="00F92FBE" w:rsidP="00F134D5">
            <w:pPr>
              <w:rPr>
                <w:rFonts w:ascii="仿宋" w:eastAsia="仿宋" w:hAnsi="仿宋"/>
              </w:rPr>
            </w:pPr>
          </w:p>
        </w:tc>
      </w:tr>
    </w:tbl>
    <w:p w:rsidR="00F92FBE" w:rsidRDefault="00F92FBE" w:rsidP="00F92FBE">
      <w:pPr>
        <w:rPr>
          <w:rFonts w:ascii="仿宋" w:eastAsia="仿宋" w:hAnsi="仿宋"/>
          <w:sz w:val="28"/>
          <w:szCs w:val="28"/>
        </w:rPr>
      </w:pPr>
      <w:r>
        <w:rPr>
          <w:rFonts w:ascii="仿宋" w:eastAsia="仿宋" w:hAnsi="仿宋" w:hint="eastAsia"/>
          <w:sz w:val="28"/>
          <w:szCs w:val="28"/>
        </w:rPr>
        <w:t>甲方（盖章）：</w:t>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t>乙方（盖章）：</w:t>
      </w:r>
    </w:p>
    <w:p w:rsidR="00F92FBE" w:rsidRDefault="00F92FBE" w:rsidP="00F92FBE">
      <w:pPr>
        <w:rPr>
          <w:rFonts w:ascii="仿宋" w:eastAsia="仿宋" w:hAnsi="仿宋"/>
          <w:sz w:val="28"/>
          <w:szCs w:val="28"/>
        </w:rPr>
      </w:pPr>
      <w:r>
        <w:rPr>
          <w:rFonts w:ascii="仿宋" w:eastAsia="仿宋" w:hAnsi="仿宋" w:hint="eastAsia"/>
          <w:sz w:val="28"/>
          <w:szCs w:val="28"/>
        </w:rPr>
        <w:t>甲方代表（签字）：</w:t>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t>乙方代表（签字）：</w:t>
      </w:r>
    </w:p>
    <w:p w:rsidR="00F92FBE" w:rsidRDefault="00F92FBE" w:rsidP="00F92FBE">
      <w:pPr>
        <w:rPr>
          <w:rFonts w:ascii="仿宋" w:eastAsia="仿宋" w:hAnsi="仿宋"/>
          <w:sz w:val="28"/>
          <w:szCs w:val="28"/>
        </w:rPr>
      </w:pPr>
      <w:r>
        <w:rPr>
          <w:rFonts w:ascii="仿宋" w:eastAsia="仿宋" w:hAnsi="仿宋" w:hint="eastAsia"/>
          <w:sz w:val="28"/>
          <w:szCs w:val="28"/>
        </w:rPr>
        <w:lastRenderedPageBreak/>
        <w:t>日期：    年   月   日</w:t>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t>日期：    年  月   日</w:t>
      </w:r>
    </w:p>
    <w:p w:rsidR="00F92FBE" w:rsidRDefault="00F92FBE" w:rsidP="00F92FBE">
      <w:pPr>
        <w:rPr>
          <w:rFonts w:ascii="仿宋" w:eastAsia="仿宋" w:hAnsi="仿宋"/>
          <w:b/>
          <w:sz w:val="28"/>
          <w:szCs w:val="28"/>
        </w:rPr>
      </w:pPr>
      <w:r>
        <w:rPr>
          <w:rFonts w:ascii="仿宋" w:eastAsia="仿宋" w:hAnsi="仿宋" w:hint="eastAsia"/>
          <w:b/>
          <w:sz w:val="28"/>
          <w:szCs w:val="28"/>
        </w:rPr>
        <w:br w:type="page"/>
      </w:r>
    </w:p>
    <w:p w:rsidR="00F92FBE" w:rsidRDefault="00F92FBE" w:rsidP="00F92FBE">
      <w:pPr>
        <w:rPr>
          <w:rFonts w:ascii="仿宋" w:eastAsia="仿宋" w:hAnsi="仿宋"/>
          <w:b/>
          <w:sz w:val="28"/>
          <w:szCs w:val="28"/>
        </w:rPr>
      </w:pPr>
      <w:r>
        <w:rPr>
          <w:rFonts w:ascii="仿宋" w:eastAsia="仿宋" w:hAnsi="仿宋" w:hint="eastAsia"/>
          <w:b/>
          <w:sz w:val="28"/>
          <w:szCs w:val="28"/>
        </w:rPr>
        <w:lastRenderedPageBreak/>
        <w:t>附件2</w:t>
      </w:r>
    </w:p>
    <w:p w:rsidR="00F92FBE" w:rsidRDefault="00F92FBE" w:rsidP="00F92FBE">
      <w:pPr>
        <w:rPr>
          <w:rFonts w:ascii="仿宋" w:eastAsia="仿宋" w:hAnsi="仿宋"/>
          <w:b/>
          <w:sz w:val="28"/>
          <w:szCs w:val="28"/>
        </w:rPr>
      </w:pPr>
      <w:r>
        <w:rPr>
          <w:rFonts w:ascii="仿宋" w:eastAsia="仿宋" w:hAnsi="仿宋" w:hint="eastAsia"/>
          <w:b/>
          <w:sz w:val="28"/>
          <w:szCs w:val="28"/>
        </w:rPr>
        <w:t>北京化工大学昌平校区施工车辆、人员管理违约处罚细则</w:t>
      </w:r>
    </w:p>
    <w:tbl>
      <w:tblPr>
        <w:tblW w:w="81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91"/>
        <w:gridCol w:w="712"/>
        <w:gridCol w:w="709"/>
        <w:gridCol w:w="1488"/>
        <w:gridCol w:w="283"/>
        <w:gridCol w:w="213"/>
        <w:gridCol w:w="992"/>
        <w:gridCol w:w="1276"/>
        <w:gridCol w:w="1824"/>
      </w:tblGrid>
      <w:tr w:rsidR="00F92FBE" w:rsidTr="00F134D5">
        <w:tc>
          <w:tcPr>
            <w:tcW w:w="691" w:type="dxa"/>
            <w:shd w:val="clear" w:color="auto" w:fill="auto"/>
          </w:tcPr>
          <w:p w:rsidR="00F92FBE" w:rsidRDefault="00F92FBE" w:rsidP="00F134D5">
            <w:pPr>
              <w:rPr>
                <w:rFonts w:ascii="仿宋" w:eastAsia="仿宋" w:hAnsi="仿宋"/>
                <w:sz w:val="24"/>
              </w:rPr>
            </w:pPr>
            <w:r>
              <w:rPr>
                <w:rFonts w:ascii="黑体" w:eastAsia="黑体" w:hAnsi="黑体" w:hint="eastAsia"/>
                <w:szCs w:val="21"/>
              </w:rPr>
              <w:t>类别</w:t>
            </w:r>
          </w:p>
        </w:tc>
        <w:tc>
          <w:tcPr>
            <w:tcW w:w="712" w:type="dxa"/>
            <w:shd w:val="clear" w:color="auto" w:fill="auto"/>
          </w:tcPr>
          <w:p w:rsidR="00F92FBE" w:rsidRDefault="00F92FBE" w:rsidP="00F134D5">
            <w:pPr>
              <w:rPr>
                <w:rFonts w:ascii="黑体" w:eastAsia="黑体" w:hAnsi="黑体"/>
                <w:szCs w:val="21"/>
              </w:rPr>
            </w:pPr>
            <w:r>
              <w:rPr>
                <w:rFonts w:ascii="黑体" w:eastAsia="黑体" w:hAnsi="黑体" w:hint="eastAsia"/>
                <w:szCs w:val="21"/>
              </w:rPr>
              <w:t>项目</w:t>
            </w:r>
          </w:p>
        </w:tc>
        <w:tc>
          <w:tcPr>
            <w:tcW w:w="709" w:type="dxa"/>
            <w:shd w:val="clear" w:color="auto" w:fill="auto"/>
          </w:tcPr>
          <w:p w:rsidR="00F92FBE" w:rsidRDefault="00F92FBE" w:rsidP="00F134D5">
            <w:pPr>
              <w:rPr>
                <w:rFonts w:ascii="黑体" w:eastAsia="黑体" w:hAnsi="黑体"/>
                <w:szCs w:val="21"/>
              </w:rPr>
            </w:pPr>
            <w:r>
              <w:rPr>
                <w:rFonts w:ascii="黑体" w:eastAsia="黑体" w:hAnsi="黑体" w:hint="eastAsia"/>
                <w:szCs w:val="21"/>
              </w:rPr>
              <w:t>条款</w:t>
            </w:r>
          </w:p>
        </w:tc>
        <w:tc>
          <w:tcPr>
            <w:tcW w:w="2976" w:type="dxa"/>
            <w:gridSpan w:val="4"/>
            <w:shd w:val="clear" w:color="auto" w:fill="auto"/>
          </w:tcPr>
          <w:p w:rsidR="00F92FBE" w:rsidRDefault="00F92FBE" w:rsidP="00F134D5">
            <w:pPr>
              <w:rPr>
                <w:rFonts w:ascii="黑体" w:eastAsia="黑体" w:hAnsi="黑体"/>
                <w:szCs w:val="21"/>
              </w:rPr>
            </w:pPr>
            <w:r>
              <w:rPr>
                <w:rFonts w:ascii="黑体" w:eastAsia="黑体" w:hAnsi="黑体" w:hint="eastAsia"/>
                <w:szCs w:val="21"/>
              </w:rPr>
              <w:t>检查项目</w:t>
            </w:r>
          </w:p>
        </w:tc>
        <w:tc>
          <w:tcPr>
            <w:tcW w:w="1276" w:type="dxa"/>
            <w:shd w:val="clear" w:color="auto" w:fill="auto"/>
          </w:tcPr>
          <w:p w:rsidR="00F92FBE" w:rsidRDefault="00F92FBE" w:rsidP="00F134D5">
            <w:pPr>
              <w:rPr>
                <w:rFonts w:ascii="黑体" w:eastAsia="黑体" w:hAnsi="黑体"/>
                <w:szCs w:val="21"/>
              </w:rPr>
            </w:pPr>
            <w:r>
              <w:rPr>
                <w:rFonts w:ascii="黑体" w:eastAsia="黑体" w:hAnsi="黑体" w:hint="eastAsia"/>
                <w:szCs w:val="21"/>
              </w:rPr>
              <w:t>处罚金额</w:t>
            </w:r>
          </w:p>
        </w:tc>
        <w:tc>
          <w:tcPr>
            <w:tcW w:w="1824" w:type="dxa"/>
            <w:shd w:val="clear" w:color="auto" w:fill="auto"/>
          </w:tcPr>
          <w:p w:rsidR="00F92FBE" w:rsidRDefault="00F92FBE" w:rsidP="00F134D5">
            <w:pPr>
              <w:rPr>
                <w:rFonts w:ascii="黑体" w:eastAsia="黑体" w:hAnsi="黑体"/>
                <w:szCs w:val="21"/>
              </w:rPr>
            </w:pPr>
            <w:r>
              <w:rPr>
                <w:rFonts w:ascii="黑体" w:eastAsia="黑体" w:hAnsi="黑体" w:hint="eastAsia"/>
                <w:szCs w:val="21"/>
              </w:rPr>
              <w:t>备注</w:t>
            </w:r>
          </w:p>
        </w:tc>
      </w:tr>
      <w:tr w:rsidR="00F92FBE" w:rsidTr="00F134D5">
        <w:tc>
          <w:tcPr>
            <w:tcW w:w="691" w:type="dxa"/>
            <w:vMerge w:val="restart"/>
            <w:shd w:val="clear" w:color="auto" w:fill="auto"/>
          </w:tcPr>
          <w:p w:rsidR="00F92FBE" w:rsidRDefault="00F92FBE" w:rsidP="00F134D5">
            <w:pPr>
              <w:rPr>
                <w:rFonts w:ascii="仿宋" w:eastAsia="仿宋" w:hAnsi="仿宋"/>
                <w:sz w:val="24"/>
              </w:rPr>
            </w:pPr>
          </w:p>
          <w:p w:rsidR="00F92FBE" w:rsidRDefault="00F92FBE" w:rsidP="00F134D5">
            <w:pPr>
              <w:rPr>
                <w:rFonts w:ascii="仿宋" w:eastAsia="仿宋" w:hAnsi="仿宋"/>
                <w:sz w:val="24"/>
              </w:rPr>
            </w:pPr>
          </w:p>
          <w:p w:rsidR="00F92FBE" w:rsidRDefault="00F92FBE" w:rsidP="00F134D5">
            <w:pPr>
              <w:rPr>
                <w:rFonts w:ascii="仿宋" w:eastAsia="仿宋" w:hAnsi="仿宋"/>
                <w:sz w:val="24"/>
              </w:rPr>
            </w:pPr>
            <w:r>
              <w:rPr>
                <w:rFonts w:ascii="仿宋" w:eastAsia="仿宋" w:hAnsi="仿宋" w:hint="eastAsia"/>
                <w:sz w:val="24"/>
              </w:rPr>
              <w:t>1</w:t>
            </w:r>
          </w:p>
        </w:tc>
        <w:tc>
          <w:tcPr>
            <w:tcW w:w="712" w:type="dxa"/>
            <w:vMerge w:val="restart"/>
            <w:shd w:val="clear" w:color="auto" w:fill="auto"/>
          </w:tcPr>
          <w:p w:rsidR="00F92FBE" w:rsidRDefault="00F92FBE" w:rsidP="00F134D5">
            <w:pPr>
              <w:rPr>
                <w:rFonts w:ascii="仿宋" w:eastAsia="仿宋" w:hAnsi="仿宋"/>
                <w:sz w:val="18"/>
                <w:szCs w:val="18"/>
              </w:rPr>
            </w:pPr>
            <w:r>
              <w:rPr>
                <w:rFonts w:ascii="仿宋" w:eastAsia="仿宋" w:hAnsi="仿宋" w:hint="eastAsia"/>
                <w:sz w:val="18"/>
                <w:szCs w:val="18"/>
              </w:rPr>
              <w:t>施工</w:t>
            </w:r>
            <w:r>
              <w:rPr>
                <w:rFonts w:ascii="仿宋" w:eastAsia="仿宋" w:hAnsi="仿宋"/>
                <w:sz w:val="18"/>
                <w:szCs w:val="18"/>
              </w:rPr>
              <w:t>人员</w:t>
            </w:r>
          </w:p>
        </w:tc>
        <w:tc>
          <w:tcPr>
            <w:tcW w:w="709" w:type="dxa"/>
            <w:shd w:val="clear" w:color="auto" w:fill="auto"/>
          </w:tcPr>
          <w:p w:rsidR="00F92FBE" w:rsidRDefault="00F92FBE" w:rsidP="00F134D5">
            <w:pP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.1</w:t>
            </w:r>
          </w:p>
        </w:tc>
        <w:tc>
          <w:tcPr>
            <w:tcW w:w="2976" w:type="dxa"/>
            <w:gridSpan w:val="4"/>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公共区域（教学区、宿舍区、活动区）随地</w:t>
            </w:r>
            <w:r>
              <w:rPr>
                <w:rFonts w:ascii="仿宋" w:eastAsia="仿宋" w:hAnsi="仿宋"/>
                <w:sz w:val="15"/>
                <w:szCs w:val="15"/>
              </w:rPr>
              <w:t>大小便</w:t>
            </w:r>
            <w:r>
              <w:rPr>
                <w:rFonts w:ascii="仿宋" w:eastAsia="仿宋" w:hAnsi="仿宋" w:hint="eastAsia"/>
                <w:sz w:val="15"/>
                <w:szCs w:val="15"/>
              </w:rPr>
              <w:t>、光膀子等不文明行为。</w:t>
            </w:r>
          </w:p>
        </w:tc>
        <w:tc>
          <w:tcPr>
            <w:tcW w:w="1276" w:type="dxa"/>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200元</w:t>
            </w:r>
          </w:p>
        </w:tc>
        <w:tc>
          <w:tcPr>
            <w:tcW w:w="1824" w:type="dxa"/>
            <w:shd w:val="clear" w:color="auto" w:fill="auto"/>
          </w:tcPr>
          <w:p w:rsidR="00F92FBE" w:rsidRDefault="00F92FBE" w:rsidP="00F134D5">
            <w:pPr>
              <w:rPr>
                <w:rFonts w:ascii="仿宋" w:eastAsia="仿宋" w:hAnsi="仿宋"/>
                <w:sz w:val="15"/>
                <w:szCs w:val="15"/>
              </w:rPr>
            </w:pPr>
          </w:p>
        </w:tc>
      </w:tr>
      <w:tr w:rsidR="00F92FBE" w:rsidTr="00F134D5">
        <w:tc>
          <w:tcPr>
            <w:tcW w:w="691" w:type="dxa"/>
            <w:vMerge/>
            <w:shd w:val="clear" w:color="auto" w:fill="auto"/>
          </w:tcPr>
          <w:p w:rsidR="00F92FBE" w:rsidRDefault="00F92FBE" w:rsidP="00F134D5">
            <w:pPr>
              <w:rPr>
                <w:rFonts w:ascii="仿宋" w:eastAsia="仿宋" w:hAnsi="仿宋"/>
                <w:sz w:val="24"/>
              </w:rPr>
            </w:pPr>
          </w:p>
        </w:tc>
        <w:tc>
          <w:tcPr>
            <w:tcW w:w="712" w:type="dxa"/>
            <w:vMerge/>
            <w:shd w:val="clear" w:color="auto" w:fill="auto"/>
          </w:tcPr>
          <w:p w:rsidR="00F92FBE" w:rsidRDefault="00F92FBE" w:rsidP="00F134D5">
            <w:pPr>
              <w:rPr>
                <w:rFonts w:ascii="仿宋" w:eastAsia="仿宋" w:hAnsi="仿宋"/>
                <w:sz w:val="18"/>
                <w:szCs w:val="18"/>
              </w:rPr>
            </w:pPr>
          </w:p>
        </w:tc>
        <w:tc>
          <w:tcPr>
            <w:tcW w:w="709" w:type="dxa"/>
            <w:shd w:val="clear" w:color="auto" w:fill="auto"/>
          </w:tcPr>
          <w:p w:rsidR="00F92FBE" w:rsidRDefault="00F92FBE" w:rsidP="00F134D5">
            <w:pP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.2</w:t>
            </w:r>
          </w:p>
        </w:tc>
        <w:tc>
          <w:tcPr>
            <w:tcW w:w="2976" w:type="dxa"/>
            <w:gridSpan w:val="4"/>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公众场所酗酒、撒酒疯等</w:t>
            </w:r>
          </w:p>
        </w:tc>
        <w:tc>
          <w:tcPr>
            <w:tcW w:w="1276" w:type="dxa"/>
            <w:shd w:val="clear" w:color="auto" w:fill="auto"/>
          </w:tcPr>
          <w:p w:rsidR="00F92FBE" w:rsidRDefault="00F92FBE" w:rsidP="00F134D5">
            <w:pPr>
              <w:rPr>
                <w:rFonts w:ascii="仿宋" w:eastAsia="仿宋" w:hAnsi="仿宋"/>
                <w:sz w:val="15"/>
                <w:szCs w:val="15"/>
              </w:rPr>
            </w:pPr>
            <w:r>
              <w:rPr>
                <w:rFonts w:ascii="仿宋" w:eastAsia="仿宋" w:hAnsi="仿宋"/>
                <w:sz w:val="15"/>
                <w:szCs w:val="15"/>
              </w:rPr>
              <w:t>500</w:t>
            </w:r>
            <w:r>
              <w:rPr>
                <w:rFonts w:ascii="仿宋" w:eastAsia="仿宋" w:hAnsi="仿宋" w:hint="eastAsia"/>
                <w:sz w:val="15"/>
                <w:szCs w:val="15"/>
              </w:rPr>
              <w:t>元</w:t>
            </w:r>
          </w:p>
        </w:tc>
        <w:tc>
          <w:tcPr>
            <w:tcW w:w="1824" w:type="dxa"/>
            <w:shd w:val="clear" w:color="auto" w:fill="auto"/>
          </w:tcPr>
          <w:p w:rsidR="00F92FBE" w:rsidRDefault="00F92FBE" w:rsidP="00F134D5">
            <w:pPr>
              <w:rPr>
                <w:rFonts w:ascii="仿宋" w:eastAsia="仿宋" w:hAnsi="仿宋"/>
                <w:sz w:val="15"/>
                <w:szCs w:val="15"/>
              </w:rPr>
            </w:pPr>
          </w:p>
        </w:tc>
      </w:tr>
      <w:tr w:rsidR="00F92FBE" w:rsidTr="00F134D5">
        <w:trPr>
          <w:trHeight w:val="104"/>
        </w:trPr>
        <w:tc>
          <w:tcPr>
            <w:tcW w:w="691" w:type="dxa"/>
            <w:vMerge/>
            <w:shd w:val="clear" w:color="auto" w:fill="auto"/>
          </w:tcPr>
          <w:p w:rsidR="00F92FBE" w:rsidRDefault="00F92FBE" w:rsidP="00F134D5">
            <w:pPr>
              <w:rPr>
                <w:rFonts w:ascii="仿宋" w:eastAsia="仿宋" w:hAnsi="仿宋"/>
                <w:sz w:val="24"/>
              </w:rPr>
            </w:pPr>
          </w:p>
        </w:tc>
        <w:tc>
          <w:tcPr>
            <w:tcW w:w="712" w:type="dxa"/>
            <w:vMerge/>
            <w:shd w:val="clear" w:color="auto" w:fill="auto"/>
          </w:tcPr>
          <w:p w:rsidR="00F92FBE" w:rsidRDefault="00F92FBE" w:rsidP="00F134D5">
            <w:pPr>
              <w:rPr>
                <w:rFonts w:ascii="仿宋" w:eastAsia="仿宋" w:hAnsi="仿宋"/>
                <w:sz w:val="18"/>
                <w:szCs w:val="18"/>
              </w:rPr>
            </w:pPr>
          </w:p>
        </w:tc>
        <w:tc>
          <w:tcPr>
            <w:tcW w:w="709" w:type="dxa"/>
            <w:vMerge w:val="restart"/>
            <w:shd w:val="clear" w:color="auto" w:fill="auto"/>
          </w:tcPr>
          <w:p w:rsidR="00F92FBE" w:rsidRDefault="00F92FBE" w:rsidP="00F134D5">
            <w:pP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.3</w:t>
            </w:r>
          </w:p>
        </w:tc>
        <w:tc>
          <w:tcPr>
            <w:tcW w:w="1984" w:type="dxa"/>
            <w:gridSpan w:val="3"/>
            <w:vMerge w:val="restart"/>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盗窃</w:t>
            </w:r>
            <w:r>
              <w:rPr>
                <w:rFonts w:ascii="仿宋" w:eastAsia="仿宋" w:hAnsi="仿宋"/>
                <w:sz w:val="15"/>
                <w:szCs w:val="15"/>
              </w:rPr>
              <w:t>公私</w:t>
            </w:r>
            <w:r>
              <w:rPr>
                <w:rFonts w:ascii="仿宋" w:eastAsia="仿宋" w:hAnsi="仿宋" w:hint="eastAsia"/>
                <w:sz w:val="15"/>
                <w:szCs w:val="15"/>
              </w:rPr>
              <w:t>财物</w:t>
            </w:r>
          </w:p>
        </w:tc>
        <w:tc>
          <w:tcPr>
            <w:tcW w:w="992" w:type="dxa"/>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情节较轻</w:t>
            </w:r>
          </w:p>
        </w:tc>
        <w:tc>
          <w:tcPr>
            <w:tcW w:w="1276" w:type="dxa"/>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5</w:t>
            </w:r>
            <w:r>
              <w:rPr>
                <w:rFonts w:ascii="仿宋" w:eastAsia="仿宋" w:hAnsi="仿宋"/>
                <w:sz w:val="15"/>
                <w:szCs w:val="15"/>
              </w:rPr>
              <w:t>00</w:t>
            </w:r>
            <w:r>
              <w:rPr>
                <w:rFonts w:ascii="仿宋" w:eastAsia="仿宋" w:hAnsi="仿宋" w:hint="eastAsia"/>
                <w:sz w:val="15"/>
                <w:szCs w:val="15"/>
              </w:rPr>
              <w:t>元</w:t>
            </w:r>
          </w:p>
        </w:tc>
        <w:tc>
          <w:tcPr>
            <w:tcW w:w="1824" w:type="dxa"/>
            <w:vMerge w:val="restart"/>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除罚款外需公私财物损失</w:t>
            </w:r>
          </w:p>
        </w:tc>
      </w:tr>
      <w:tr w:rsidR="00F92FBE" w:rsidTr="00F134D5">
        <w:trPr>
          <w:trHeight w:val="104"/>
        </w:trPr>
        <w:tc>
          <w:tcPr>
            <w:tcW w:w="691" w:type="dxa"/>
            <w:vMerge/>
            <w:shd w:val="clear" w:color="auto" w:fill="auto"/>
          </w:tcPr>
          <w:p w:rsidR="00F92FBE" w:rsidRDefault="00F92FBE" w:rsidP="00F134D5">
            <w:pPr>
              <w:rPr>
                <w:rFonts w:ascii="仿宋" w:eastAsia="仿宋" w:hAnsi="仿宋"/>
                <w:sz w:val="24"/>
              </w:rPr>
            </w:pPr>
          </w:p>
        </w:tc>
        <w:tc>
          <w:tcPr>
            <w:tcW w:w="712" w:type="dxa"/>
            <w:vMerge/>
            <w:shd w:val="clear" w:color="auto" w:fill="auto"/>
          </w:tcPr>
          <w:p w:rsidR="00F92FBE" w:rsidRDefault="00F92FBE" w:rsidP="00F134D5">
            <w:pPr>
              <w:rPr>
                <w:rFonts w:ascii="仿宋" w:eastAsia="仿宋" w:hAnsi="仿宋"/>
                <w:sz w:val="18"/>
                <w:szCs w:val="18"/>
              </w:rPr>
            </w:pPr>
          </w:p>
        </w:tc>
        <w:tc>
          <w:tcPr>
            <w:tcW w:w="709" w:type="dxa"/>
            <w:vMerge/>
            <w:shd w:val="clear" w:color="auto" w:fill="auto"/>
          </w:tcPr>
          <w:p w:rsidR="00F92FBE" w:rsidRDefault="00F92FBE" w:rsidP="00F134D5">
            <w:pPr>
              <w:rPr>
                <w:rFonts w:ascii="仿宋" w:eastAsia="仿宋" w:hAnsi="仿宋"/>
                <w:sz w:val="18"/>
                <w:szCs w:val="18"/>
              </w:rPr>
            </w:pPr>
          </w:p>
        </w:tc>
        <w:tc>
          <w:tcPr>
            <w:tcW w:w="1984" w:type="dxa"/>
            <w:gridSpan w:val="3"/>
            <w:vMerge/>
            <w:shd w:val="clear" w:color="auto" w:fill="auto"/>
          </w:tcPr>
          <w:p w:rsidR="00F92FBE" w:rsidRDefault="00F92FBE" w:rsidP="00F134D5">
            <w:pPr>
              <w:rPr>
                <w:rFonts w:ascii="仿宋" w:eastAsia="仿宋" w:hAnsi="仿宋"/>
                <w:sz w:val="15"/>
                <w:szCs w:val="15"/>
              </w:rPr>
            </w:pPr>
          </w:p>
        </w:tc>
        <w:tc>
          <w:tcPr>
            <w:tcW w:w="992" w:type="dxa"/>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情节较重</w:t>
            </w:r>
          </w:p>
        </w:tc>
        <w:tc>
          <w:tcPr>
            <w:tcW w:w="1276" w:type="dxa"/>
            <w:shd w:val="clear" w:color="auto" w:fill="auto"/>
          </w:tcPr>
          <w:p w:rsidR="00F92FBE" w:rsidRDefault="00F92FBE" w:rsidP="00F134D5">
            <w:pPr>
              <w:rPr>
                <w:rFonts w:ascii="仿宋" w:eastAsia="仿宋" w:hAnsi="仿宋"/>
                <w:sz w:val="15"/>
                <w:szCs w:val="15"/>
              </w:rPr>
            </w:pPr>
            <w:r>
              <w:rPr>
                <w:rFonts w:ascii="仿宋" w:eastAsia="仿宋" w:hAnsi="仿宋"/>
                <w:sz w:val="15"/>
                <w:szCs w:val="15"/>
              </w:rPr>
              <w:t>5000</w:t>
            </w:r>
            <w:r>
              <w:rPr>
                <w:rFonts w:ascii="仿宋" w:eastAsia="仿宋" w:hAnsi="仿宋" w:hint="eastAsia"/>
                <w:sz w:val="15"/>
                <w:szCs w:val="15"/>
              </w:rPr>
              <w:t>元</w:t>
            </w:r>
          </w:p>
        </w:tc>
        <w:tc>
          <w:tcPr>
            <w:tcW w:w="1824" w:type="dxa"/>
            <w:vMerge/>
            <w:shd w:val="clear" w:color="auto" w:fill="auto"/>
          </w:tcPr>
          <w:p w:rsidR="00F92FBE" w:rsidRDefault="00F92FBE" w:rsidP="00F134D5">
            <w:pPr>
              <w:rPr>
                <w:rFonts w:ascii="仿宋" w:eastAsia="仿宋" w:hAnsi="仿宋"/>
                <w:sz w:val="15"/>
                <w:szCs w:val="15"/>
              </w:rPr>
            </w:pPr>
          </w:p>
        </w:tc>
      </w:tr>
      <w:tr w:rsidR="00F92FBE" w:rsidTr="00F134D5">
        <w:tc>
          <w:tcPr>
            <w:tcW w:w="691" w:type="dxa"/>
            <w:vMerge/>
            <w:shd w:val="clear" w:color="auto" w:fill="auto"/>
          </w:tcPr>
          <w:p w:rsidR="00F92FBE" w:rsidRDefault="00F92FBE" w:rsidP="00F134D5">
            <w:pPr>
              <w:rPr>
                <w:rFonts w:ascii="仿宋" w:eastAsia="仿宋" w:hAnsi="仿宋"/>
                <w:sz w:val="24"/>
              </w:rPr>
            </w:pPr>
          </w:p>
        </w:tc>
        <w:tc>
          <w:tcPr>
            <w:tcW w:w="712" w:type="dxa"/>
            <w:vMerge/>
            <w:shd w:val="clear" w:color="auto" w:fill="auto"/>
          </w:tcPr>
          <w:p w:rsidR="00F92FBE" w:rsidRDefault="00F92FBE" w:rsidP="00F134D5">
            <w:pPr>
              <w:rPr>
                <w:rFonts w:ascii="仿宋" w:eastAsia="仿宋" w:hAnsi="仿宋"/>
                <w:sz w:val="18"/>
                <w:szCs w:val="18"/>
              </w:rPr>
            </w:pPr>
          </w:p>
        </w:tc>
        <w:tc>
          <w:tcPr>
            <w:tcW w:w="709" w:type="dxa"/>
            <w:shd w:val="clear" w:color="auto" w:fill="auto"/>
          </w:tcPr>
          <w:p w:rsidR="00F92FBE" w:rsidRDefault="00F92FBE" w:rsidP="00F134D5">
            <w:pP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.4</w:t>
            </w:r>
          </w:p>
        </w:tc>
        <w:tc>
          <w:tcPr>
            <w:tcW w:w="2976" w:type="dxa"/>
            <w:gridSpan w:val="4"/>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公共</w:t>
            </w:r>
            <w:r>
              <w:rPr>
                <w:rFonts w:ascii="仿宋" w:eastAsia="仿宋" w:hAnsi="仿宋"/>
                <w:sz w:val="15"/>
                <w:szCs w:val="15"/>
              </w:rPr>
              <w:t>区域</w:t>
            </w:r>
            <w:r>
              <w:rPr>
                <w:rFonts w:ascii="仿宋" w:eastAsia="仿宋" w:hAnsi="仿宋" w:hint="eastAsia"/>
                <w:sz w:val="15"/>
                <w:szCs w:val="15"/>
              </w:rPr>
              <w:t>（吸烟点除外）吸烟、乱扔</w:t>
            </w:r>
            <w:r>
              <w:rPr>
                <w:rFonts w:ascii="仿宋" w:eastAsia="仿宋" w:hAnsi="仿宋"/>
                <w:sz w:val="15"/>
                <w:szCs w:val="15"/>
              </w:rPr>
              <w:t>烟头</w:t>
            </w:r>
            <w:r>
              <w:rPr>
                <w:rFonts w:ascii="仿宋" w:eastAsia="仿宋" w:hAnsi="仿宋" w:hint="eastAsia"/>
                <w:sz w:val="15"/>
                <w:szCs w:val="15"/>
              </w:rPr>
              <w:t>。</w:t>
            </w:r>
          </w:p>
        </w:tc>
        <w:tc>
          <w:tcPr>
            <w:tcW w:w="1276" w:type="dxa"/>
            <w:shd w:val="clear" w:color="auto" w:fill="auto"/>
          </w:tcPr>
          <w:p w:rsidR="00F92FBE" w:rsidRDefault="00F92FBE" w:rsidP="00F134D5">
            <w:pPr>
              <w:rPr>
                <w:rFonts w:ascii="仿宋" w:eastAsia="仿宋" w:hAnsi="仿宋"/>
                <w:sz w:val="15"/>
                <w:szCs w:val="15"/>
              </w:rPr>
            </w:pPr>
            <w:r>
              <w:rPr>
                <w:rFonts w:ascii="仿宋" w:eastAsia="仿宋" w:hAnsi="仿宋"/>
                <w:sz w:val="15"/>
                <w:szCs w:val="15"/>
              </w:rPr>
              <w:t>200</w:t>
            </w:r>
            <w:r>
              <w:rPr>
                <w:rFonts w:ascii="仿宋" w:eastAsia="仿宋" w:hAnsi="仿宋" w:hint="eastAsia"/>
                <w:sz w:val="15"/>
                <w:szCs w:val="15"/>
              </w:rPr>
              <w:t>元</w:t>
            </w:r>
          </w:p>
        </w:tc>
        <w:tc>
          <w:tcPr>
            <w:tcW w:w="1824" w:type="dxa"/>
            <w:shd w:val="clear" w:color="auto" w:fill="auto"/>
          </w:tcPr>
          <w:p w:rsidR="00F92FBE" w:rsidRDefault="00F92FBE" w:rsidP="00F134D5">
            <w:pPr>
              <w:rPr>
                <w:rFonts w:ascii="仿宋" w:eastAsia="仿宋" w:hAnsi="仿宋"/>
                <w:sz w:val="15"/>
                <w:szCs w:val="15"/>
              </w:rPr>
            </w:pPr>
          </w:p>
        </w:tc>
      </w:tr>
      <w:tr w:rsidR="00F92FBE" w:rsidTr="00F134D5">
        <w:trPr>
          <w:trHeight w:val="208"/>
        </w:trPr>
        <w:tc>
          <w:tcPr>
            <w:tcW w:w="691" w:type="dxa"/>
            <w:vMerge/>
            <w:shd w:val="clear" w:color="auto" w:fill="auto"/>
          </w:tcPr>
          <w:p w:rsidR="00F92FBE" w:rsidRDefault="00F92FBE" w:rsidP="00F134D5">
            <w:pPr>
              <w:rPr>
                <w:rFonts w:ascii="仿宋" w:eastAsia="仿宋" w:hAnsi="仿宋"/>
                <w:sz w:val="24"/>
              </w:rPr>
            </w:pPr>
          </w:p>
        </w:tc>
        <w:tc>
          <w:tcPr>
            <w:tcW w:w="712" w:type="dxa"/>
            <w:vMerge/>
            <w:shd w:val="clear" w:color="auto" w:fill="auto"/>
          </w:tcPr>
          <w:p w:rsidR="00F92FBE" w:rsidRDefault="00F92FBE" w:rsidP="00F134D5">
            <w:pPr>
              <w:rPr>
                <w:rFonts w:ascii="仿宋" w:eastAsia="仿宋" w:hAnsi="仿宋"/>
                <w:sz w:val="18"/>
                <w:szCs w:val="18"/>
              </w:rPr>
            </w:pPr>
          </w:p>
        </w:tc>
        <w:tc>
          <w:tcPr>
            <w:tcW w:w="709" w:type="dxa"/>
            <w:vMerge w:val="restart"/>
            <w:shd w:val="clear" w:color="auto" w:fill="auto"/>
          </w:tcPr>
          <w:p w:rsidR="00F92FBE" w:rsidRDefault="00F92FBE" w:rsidP="00F134D5">
            <w:pP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.5</w:t>
            </w:r>
          </w:p>
        </w:tc>
        <w:tc>
          <w:tcPr>
            <w:tcW w:w="1771" w:type="dxa"/>
            <w:gridSpan w:val="2"/>
            <w:vMerge w:val="restart"/>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不经</w:t>
            </w:r>
            <w:r>
              <w:rPr>
                <w:rFonts w:ascii="仿宋" w:eastAsia="仿宋" w:hAnsi="仿宋"/>
                <w:sz w:val="15"/>
                <w:szCs w:val="15"/>
              </w:rPr>
              <w:t>报备</w:t>
            </w:r>
            <w:r>
              <w:rPr>
                <w:rFonts w:ascii="仿宋" w:eastAsia="仿宋" w:hAnsi="仿宋" w:hint="eastAsia"/>
                <w:sz w:val="15"/>
                <w:szCs w:val="15"/>
              </w:rPr>
              <w:t>同意，公共区域</w:t>
            </w:r>
            <w:r>
              <w:rPr>
                <w:rFonts w:ascii="仿宋" w:eastAsia="仿宋" w:hAnsi="仿宋"/>
                <w:sz w:val="15"/>
                <w:szCs w:val="15"/>
              </w:rPr>
              <w:t>取火</w:t>
            </w:r>
            <w:r>
              <w:rPr>
                <w:rFonts w:ascii="仿宋" w:eastAsia="仿宋" w:hAnsi="仿宋" w:hint="eastAsia"/>
                <w:sz w:val="15"/>
                <w:szCs w:val="15"/>
              </w:rPr>
              <w:t>、</w:t>
            </w:r>
            <w:r>
              <w:rPr>
                <w:rFonts w:ascii="仿宋" w:eastAsia="仿宋" w:hAnsi="仿宋"/>
                <w:sz w:val="15"/>
                <w:szCs w:val="15"/>
              </w:rPr>
              <w:t>焚烧</w:t>
            </w:r>
            <w:r>
              <w:rPr>
                <w:rFonts w:ascii="仿宋" w:eastAsia="仿宋" w:hAnsi="仿宋" w:hint="eastAsia"/>
                <w:sz w:val="15"/>
                <w:szCs w:val="15"/>
              </w:rPr>
              <w:t>杂物。</w:t>
            </w:r>
          </w:p>
        </w:tc>
        <w:tc>
          <w:tcPr>
            <w:tcW w:w="1205" w:type="dxa"/>
            <w:gridSpan w:val="2"/>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情节</w:t>
            </w:r>
            <w:r>
              <w:rPr>
                <w:rFonts w:ascii="仿宋" w:eastAsia="仿宋" w:hAnsi="仿宋"/>
                <w:sz w:val="15"/>
                <w:szCs w:val="15"/>
              </w:rPr>
              <w:t>较轻</w:t>
            </w:r>
          </w:p>
        </w:tc>
        <w:tc>
          <w:tcPr>
            <w:tcW w:w="1276" w:type="dxa"/>
            <w:shd w:val="clear" w:color="auto" w:fill="auto"/>
          </w:tcPr>
          <w:p w:rsidR="00F92FBE" w:rsidRDefault="00F92FBE" w:rsidP="00F134D5">
            <w:pPr>
              <w:rPr>
                <w:rFonts w:ascii="仿宋" w:eastAsia="仿宋" w:hAnsi="仿宋"/>
                <w:sz w:val="15"/>
                <w:szCs w:val="15"/>
              </w:rPr>
            </w:pPr>
            <w:r>
              <w:rPr>
                <w:rFonts w:ascii="仿宋" w:eastAsia="仿宋" w:hAnsi="仿宋"/>
                <w:sz w:val="15"/>
                <w:szCs w:val="15"/>
              </w:rPr>
              <w:t>2000</w:t>
            </w:r>
            <w:r>
              <w:rPr>
                <w:rFonts w:ascii="仿宋" w:eastAsia="仿宋" w:hAnsi="仿宋" w:hint="eastAsia"/>
                <w:sz w:val="15"/>
                <w:szCs w:val="15"/>
              </w:rPr>
              <w:t>元</w:t>
            </w:r>
          </w:p>
        </w:tc>
        <w:tc>
          <w:tcPr>
            <w:tcW w:w="1824" w:type="dxa"/>
            <w:vMerge w:val="restart"/>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视后果移交消防、</w:t>
            </w:r>
            <w:r>
              <w:rPr>
                <w:rFonts w:ascii="仿宋" w:eastAsia="仿宋" w:hAnsi="仿宋"/>
                <w:sz w:val="15"/>
                <w:szCs w:val="15"/>
              </w:rPr>
              <w:t>安监</w:t>
            </w:r>
            <w:r>
              <w:rPr>
                <w:rFonts w:ascii="仿宋" w:eastAsia="仿宋" w:hAnsi="仿宋" w:hint="eastAsia"/>
                <w:sz w:val="15"/>
                <w:szCs w:val="15"/>
              </w:rPr>
              <w:t>部门</w:t>
            </w:r>
          </w:p>
        </w:tc>
      </w:tr>
      <w:tr w:rsidR="00F92FBE" w:rsidTr="00F134D5">
        <w:trPr>
          <w:trHeight w:val="208"/>
        </w:trPr>
        <w:tc>
          <w:tcPr>
            <w:tcW w:w="691" w:type="dxa"/>
            <w:vMerge/>
            <w:shd w:val="clear" w:color="auto" w:fill="auto"/>
          </w:tcPr>
          <w:p w:rsidR="00F92FBE" w:rsidRDefault="00F92FBE" w:rsidP="00F134D5">
            <w:pPr>
              <w:rPr>
                <w:rFonts w:ascii="仿宋" w:eastAsia="仿宋" w:hAnsi="仿宋"/>
                <w:sz w:val="24"/>
              </w:rPr>
            </w:pPr>
          </w:p>
        </w:tc>
        <w:tc>
          <w:tcPr>
            <w:tcW w:w="712" w:type="dxa"/>
            <w:vMerge/>
            <w:shd w:val="clear" w:color="auto" w:fill="auto"/>
          </w:tcPr>
          <w:p w:rsidR="00F92FBE" w:rsidRDefault="00F92FBE" w:rsidP="00F134D5">
            <w:pPr>
              <w:rPr>
                <w:rFonts w:ascii="仿宋" w:eastAsia="仿宋" w:hAnsi="仿宋"/>
                <w:sz w:val="18"/>
                <w:szCs w:val="18"/>
              </w:rPr>
            </w:pPr>
          </w:p>
        </w:tc>
        <w:tc>
          <w:tcPr>
            <w:tcW w:w="709" w:type="dxa"/>
            <w:vMerge/>
            <w:shd w:val="clear" w:color="auto" w:fill="auto"/>
          </w:tcPr>
          <w:p w:rsidR="00F92FBE" w:rsidRDefault="00F92FBE" w:rsidP="00F134D5">
            <w:pPr>
              <w:rPr>
                <w:rFonts w:ascii="仿宋" w:eastAsia="仿宋" w:hAnsi="仿宋"/>
                <w:sz w:val="18"/>
                <w:szCs w:val="18"/>
              </w:rPr>
            </w:pPr>
          </w:p>
        </w:tc>
        <w:tc>
          <w:tcPr>
            <w:tcW w:w="1771" w:type="dxa"/>
            <w:gridSpan w:val="2"/>
            <w:vMerge/>
            <w:shd w:val="clear" w:color="auto" w:fill="auto"/>
          </w:tcPr>
          <w:p w:rsidR="00F92FBE" w:rsidRDefault="00F92FBE" w:rsidP="00F134D5">
            <w:pPr>
              <w:rPr>
                <w:rFonts w:ascii="仿宋" w:eastAsia="仿宋" w:hAnsi="仿宋"/>
                <w:sz w:val="15"/>
                <w:szCs w:val="15"/>
              </w:rPr>
            </w:pPr>
          </w:p>
        </w:tc>
        <w:tc>
          <w:tcPr>
            <w:tcW w:w="1205" w:type="dxa"/>
            <w:gridSpan w:val="2"/>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情节较重</w:t>
            </w:r>
            <w:r>
              <w:rPr>
                <w:rFonts w:ascii="仿宋" w:eastAsia="仿宋" w:hAnsi="仿宋"/>
                <w:sz w:val="15"/>
                <w:szCs w:val="15"/>
              </w:rPr>
              <w:t>，引发</w:t>
            </w:r>
            <w:r>
              <w:rPr>
                <w:rFonts w:ascii="仿宋" w:eastAsia="仿宋" w:hAnsi="仿宋" w:hint="eastAsia"/>
                <w:sz w:val="15"/>
                <w:szCs w:val="15"/>
              </w:rPr>
              <w:t>火情</w:t>
            </w:r>
          </w:p>
        </w:tc>
        <w:tc>
          <w:tcPr>
            <w:tcW w:w="1276" w:type="dxa"/>
            <w:shd w:val="clear" w:color="auto" w:fill="auto"/>
          </w:tcPr>
          <w:p w:rsidR="00F92FBE" w:rsidRDefault="00F92FBE" w:rsidP="00F134D5">
            <w:pPr>
              <w:rPr>
                <w:rFonts w:ascii="仿宋" w:eastAsia="仿宋" w:hAnsi="仿宋"/>
                <w:sz w:val="15"/>
                <w:szCs w:val="15"/>
              </w:rPr>
            </w:pPr>
            <w:r>
              <w:rPr>
                <w:rFonts w:ascii="仿宋" w:eastAsia="仿宋" w:hAnsi="仿宋"/>
                <w:sz w:val="15"/>
                <w:szCs w:val="15"/>
              </w:rPr>
              <w:t>5000</w:t>
            </w:r>
            <w:r>
              <w:rPr>
                <w:rFonts w:ascii="仿宋" w:eastAsia="仿宋" w:hAnsi="仿宋" w:hint="eastAsia"/>
                <w:sz w:val="15"/>
                <w:szCs w:val="15"/>
              </w:rPr>
              <w:t>元</w:t>
            </w:r>
          </w:p>
        </w:tc>
        <w:tc>
          <w:tcPr>
            <w:tcW w:w="1824" w:type="dxa"/>
            <w:vMerge/>
            <w:shd w:val="clear" w:color="auto" w:fill="auto"/>
          </w:tcPr>
          <w:p w:rsidR="00F92FBE" w:rsidRDefault="00F92FBE" w:rsidP="00F134D5">
            <w:pPr>
              <w:rPr>
                <w:rFonts w:ascii="仿宋" w:eastAsia="仿宋" w:hAnsi="仿宋"/>
                <w:sz w:val="15"/>
                <w:szCs w:val="15"/>
              </w:rPr>
            </w:pPr>
          </w:p>
        </w:tc>
      </w:tr>
      <w:tr w:rsidR="00F92FBE" w:rsidTr="00F134D5">
        <w:tc>
          <w:tcPr>
            <w:tcW w:w="691" w:type="dxa"/>
            <w:vMerge/>
            <w:shd w:val="clear" w:color="auto" w:fill="auto"/>
          </w:tcPr>
          <w:p w:rsidR="00F92FBE" w:rsidRDefault="00F92FBE" w:rsidP="00F134D5">
            <w:pPr>
              <w:rPr>
                <w:rFonts w:ascii="仿宋" w:eastAsia="仿宋" w:hAnsi="仿宋"/>
                <w:sz w:val="24"/>
              </w:rPr>
            </w:pPr>
          </w:p>
        </w:tc>
        <w:tc>
          <w:tcPr>
            <w:tcW w:w="712" w:type="dxa"/>
            <w:vMerge/>
            <w:shd w:val="clear" w:color="auto" w:fill="auto"/>
          </w:tcPr>
          <w:p w:rsidR="00F92FBE" w:rsidRDefault="00F92FBE" w:rsidP="00F134D5">
            <w:pPr>
              <w:rPr>
                <w:rFonts w:ascii="仿宋" w:eastAsia="仿宋" w:hAnsi="仿宋"/>
                <w:sz w:val="18"/>
                <w:szCs w:val="18"/>
              </w:rPr>
            </w:pPr>
          </w:p>
        </w:tc>
        <w:tc>
          <w:tcPr>
            <w:tcW w:w="709" w:type="dxa"/>
            <w:shd w:val="clear" w:color="auto" w:fill="auto"/>
          </w:tcPr>
          <w:p w:rsidR="00F92FBE" w:rsidRDefault="00F92FBE" w:rsidP="00F134D5">
            <w:pP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.6</w:t>
            </w:r>
          </w:p>
        </w:tc>
        <w:tc>
          <w:tcPr>
            <w:tcW w:w="2976" w:type="dxa"/>
            <w:gridSpan w:val="4"/>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公共</w:t>
            </w:r>
            <w:r>
              <w:rPr>
                <w:rFonts w:ascii="仿宋" w:eastAsia="仿宋" w:hAnsi="仿宋"/>
                <w:sz w:val="15"/>
                <w:szCs w:val="15"/>
              </w:rPr>
              <w:t>区域</w:t>
            </w:r>
            <w:r>
              <w:rPr>
                <w:rFonts w:ascii="仿宋" w:eastAsia="仿宋" w:hAnsi="仿宋" w:hint="eastAsia"/>
                <w:sz w:val="15"/>
                <w:szCs w:val="15"/>
              </w:rPr>
              <w:t>打架</w:t>
            </w:r>
            <w:r>
              <w:rPr>
                <w:rFonts w:ascii="仿宋" w:eastAsia="仿宋" w:hAnsi="仿宋"/>
                <w:sz w:val="15"/>
                <w:szCs w:val="15"/>
              </w:rPr>
              <w:t>斗殴</w:t>
            </w:r>
          </w:p>
        </w:tc>
        <w:tc>
          <w:tcPr>
            <w:tcW w:w="1276" w:type="dxa"/>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5</w:t>
            </w:r>
            <w:r>
              <w:rPr>
                <w:rFonts w:ascii="仿宋" w:eastAsia="仿宋" w:hAnsi="仿宋"/>
                <w:sz w:val="15"/>
                <w:szCs w:val="15"/>
              </w:rPr>
              <w:t>00-1000</w:t>
            </w:r>
            <w:r>
              <w:rPr>
                <w:rFonts w:ascii="仿宋" w:eastAsia="仿宋" w:hAnsi="仿宋" w:hint="eastAsia"/>
                <w:sz w:val="15"/>
                <w:szCs w:val="15"/>
              </w:rPr>
              <w:t>元</w:t>
            </w:r>
          </w:p>
        </w:tc>
        <w:tc>
          <w:tcPr>
            <w:tcW w:w="1824" w:type="dxa"/>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视情移交公安</w:t>
            </w:r>
          </w:p>
        </w:tc>
      </w:tr>
      <w:tr w:rsidR="00F92FBE" w:rsidTr="00F134D5">
        <w:tc>
          <w:tcPr>
            <w:tcW w:w="691" w:type="dxa"/>
            <w:vMerge/>
            <w:shd w:val="clear" w:color="auto" w:fill="auto"/>
          </w:tcPr>
          <w:p w:rsidR="00F92FBE" w:rsidRDefault="00F92FBE" w:rsidP="00F134D5">
            <w:pPr>
              <w:rPr>
                <w:rFonts w:ascii="仿宋" w:eastAsia="仿宋" w:hAnsi="仿宋"/>
                <w:sz w:val="24"/>
              </w:rPr>
            </w:pPr>
          </w:p>
        </w:tc>
        <w:tc>
          <w:tcPr>
            <w:tcW w:w="712" w:type="dxa"/>
            <w:vMerge/>
            <w:shd w:val="clear" w:color="auto" w:fill="auto"/>
          </w:tcPr>
          <w:p w:rsidR="00F92FBE" w:rsidRDefault="00F92FBE" w:rsidP="00F134D5">
            <w:pPr>
              <w:rPr>
                <w:rFonts w:ascii="仿宋" w:eastAsia="仿宋" w:hAnsi="仿宋"/>
                <w:sz w:val="18"/>
                <w:szCs w:val="18"/>
              </w:rPr>
            </w:pPr>
          </w:p>
        </w:tc>
        <w:tc>
          <w:tcPr>
            <w:tcW w:w="709" w:type="dxa"/>
            <w:shd w:val="clear" w:color="auto" w:fill="auto"/>
          </w:tcPr>
          <w:p w:rsidR="00F92FBE" w:rsidRDefault="00F92FBE" w:rsidP="00F134D5">
            <w:pP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.7</w:t>
            </w:r>
          </w:p>
        </w:tc>
        <w:tc>
          <w:tcPr>
            <w:tcW w:w="2976" w:type="dxa"/>
            <w:gridSpan w:val="4"/>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饲养猫、狗</w:t>
            </w:r>
            <w:r>
              <w:rPr>
                <w:rFonts w:ascii="仿宋" w:eastAsia="仿宋" w:hAnsi="仿宋"/>
                <w:sz w:val="15"/>
                <w:szCs w:val="15"/>
              </w:rPr>
              <w:t>等</w:t>
            </w:r>
            <w:r>
              <w:rPr>
                <w:rFonts w:ascii="仿宋" w:eastAsia="仿宋" w:hAnsi="仿宋" w:hint="eastAsia"/>
                <w:sz w:val="15"/>
                <w:szCs w:val="15"/>
              </w:rPr>
              <w:t>动物</w:t>
            </w:r>
          </w:p>
        </w:tc>
        <w:tc>
          <w:tcPr>
            <w:tcW w:w="1276" w:type="dxa"/>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2</w:t>
            </w:r>
            <w:r>
              <w:rPr>
                <w:rFonts w:ascii="仿宋" w:eastAsia="仿宋" w:hAnsi="仿宋"/>
                <w:sz w:val="15"/>
                <w:szCs w:val="15"/>
              </w:rPr>
              <w:t>00-500</w:t>
            </w:r>
            <w:r>
              <w:rPr>
                <w:rFonts w:ascii="仿宋" w:eastAsia="仿宋" w:hAnsi="仿宋" w:hint="eastAsia"/>
                <w:sz w:val="15"/>
                <w:szCs w:val="15"/>
              </w:rPr>
              <w:t>元</w:t>
            </w:r>
          </w:p>
        </w:tc>
        <w:tc>
          <w:tcPr>
            <w:tcW w:w="1824" w:type="dxa"/>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批评教育（3日内清出校园）</w:t>
            </w:r>
          </w:p>
        </w:tc>
      </w:tr>
      <w:tr w:rsidR="00F92FBE" w:rsidTr="00F134D5">
        <w:tc>
          <w:tcPr>
            <w:tcW w:w="691" w:type="dxa"/>
            <w:vMerge/>
            <w:shd w:val="clear" w:color="auto" w:fill="auto"/>
          </w:tcPr>
          <w:p w:rsidR="00F92FBE" w:rsidRDefault="00F92FBE" w:rsidP="00F134D5">
            <w:pPr>
              <w:rPr>
                <w:rFonts w:ascii="仿宋" w:eastAsia="仿宋" w:hAnsi="仿宋"/>
                <w:sz w:val="24"/>
              </w:rPr>
            </w:pPr>
          </w:p>
        </w:tc>
        <w:tc>
          <w:tcPr>
            <w:tcW w:w="712" w:type="dxa"/>
            <w:vMerge/>
            <w:shd w:val="clear" w:color="auto" w:fill="auto"/>
          </w:tcPr>
          <w:p w:rsidR="00F92FBE" w:rsidRDefault="00F92FBE" w:rsidP="00F134D5">
            <w:pPr>
              <w:rPr>
                <w:rFonts w:ascii="仿宋" w:eastAsia="仿宋" w:hAnsi="仿宋"/>
                <w:sz w:val="18"/>
                <w:szCs w:val="18"/>
              </w:rPr>
            </w:pPr>
          </w:p>
        </w:tc>
        <w:tc>
          <w:tcPr>
            <w:tcW w:w="709" w:type="dxa"/>
            <w:shd w:val="clear" w:color="auto" w:fill="auto"/>
          </w:tcPr>
          <w:p w:rsidR="00F92FBE" w:rsidRDefault="00F92FBE" w:rsidP="00F134D5">
            <w:pP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.8</w:t>
            </w:r>
          </w:p>
        </w:tc>
        <w:tc>
          <w:tcPr>
            <w:tcW w:w="2976" w:type="dxa"/>
            <w:gridSpan w:val="4"/>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不服从</w:t>
            </w:r>
            <w:r>
              <w:rPr>
                <w:rFonts w:ascii="仿宋" w:eastAsia="仿宋" w:hAnsi="仿宋"/>
                <w:sz w:val="15"/>
                <w:szCs w:val="15"/>
              </w:rPr>
              <w:t>管理</w:t>
            </w:r>
            <w:r>
              <w:rPr>
                <w:rFonts w:ascii="仿宋" w:eastAsia="仿宋" w:hAnsi="仿宋" w:hint="eastAsia"/>
                <w:sz w:val="15"/>
                <w:szCs w:val="15"/>
              </w:rPr>
              <w:t>，无证硬闯校门</w:t>
            </w:r>
          </w:p>
        </w:tc>
        <w:tc>
          <w:tcPr>
            <w:tcW w:w="1276" w:type="dxa"/>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500</w:t>
            </w:r>
            <w:r>
              <w:rPr>
                <w:rFonts w:ascii="仿宋" w:eastAsia="仿宋" w:hAnsi="仿宋"/>
                <w:sz w:val="15"/>
                <w:szCs w:val="15"/>
              </w:rPr>
              <w:t>-1000</w:t>
            </w:r>
            <w:r>
              <w:rPr>
                <w:rFonts w:ascii="仿宋" w:eastAsia="仿宋" w:hAnsi="仿宋" w:hint="eastAsia"/>
                <w:sz w:val="15"/>
                <w:szCs w:val="15"/>
              </w:rPr>
              <w:t>元</w:t>
            </w:r>
          </w:p>
        </w:tc>
        <w:tc>
          <w:tcPr>
            <w:tcW w:w="1824" w:type="dxa"/>
            <w:shd w:val="clear" w:color="auto" w:fill="auto"/>
          </w:tcPr>
          <w:p w:rsidR="00F92FBE" w:rsidRDefault="00F92FBE" w:rsidP="00F134D5">
            <w:pPr>
              <w:rPr>
                <w:rFonts w:ascii="仿宋" w:eastAsia="仿宋" w:hAnsi="仿宋"/>
                <w:sz w:val="15"/>
                <w:szCs w:val="15"/>
              </w:rPr>
            </w:pPr>
          </w:p>
        </w:tc>
      </w:tr>
      <w:tr w:rsidR="00F92FBE" w:rsidTr="00F134D5">
        <w:tc>
          <w:tcPr>
            <w:tcW w:w="691" w:type="dxa"/>
            <w:vMerge/>
            <w:shd w:val="clear" w:color="auto" w:fill="auto"/>
          </w:tcPr>
          <w:p w:rsidR="00F92FBE" w:rsidRDefault="00F92FBE" w:rsidP="00F134D5">
            <w:pPr>
              <w:rPr>
                <w:rFonts w:ascii="仿宋" w:eastAsia="仿宋" w:hAnsi="仿宋"/>
                <w:sz w:val="24"/>
              </w:rPr>
            </w:pPr>
          </w:p>
        </w:tc>
        <w:tc>
          <w:tcPr>
            <w:tcW w:w="712" w:type="dxa"/>
            <w:vMerge/>
            <w:shd w:val="clear" w:color="auto" w:fill="auto"/>
          </w:tcPr>
          <w:p w:rsidR="00F92FBE" w:rsidRDefault="00F92FBE" w:rsidP="00F134D5">
            <w:pPr>
              <w:rPr>
                <w:rFonts w:ascii="仿宋" w:eastAsia="仿宋" w:hAnsi="仿宋"/>
                <w:sz w:val="18"/>
                <w:szCs w:val="18"/>
              </w:rPr>
            </w:pPr>
          </w:p>
        </w:tc>
        <w:tc>
          <w:tcPr>
            <w:tcW w:w="709" w:type="dxa"/>
            <w:shd w:val="clear" w:color="auto" w:fill="auto"/>
          </w:tcPr>
          <w:p w:rsidR="00F92FBE" w:rsidRDefault="00F92FBE" w:rsidP="00F134D5">
            <w:pP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.9</w:t>
            </w:r>
          </w:p>
        </w:tc>
        <w:tc>
          <w:tcPr>
            <w:tcW w:w="2976" w:type="dxa"/>
            <w:gridSpan w:val="4"/>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翻越</w:t>
            </w:r>
            <w:r>
              <w:rPr>
                <w:rFonts w:ascii="仿宋" w:eastAsia="仿宋" w:hAnsi="仿宋"/>
                <w:sz w:val="15"/>
                <w:szCs w:val="15"/>
              </w:rPr>
              <w:t>围墙</w:t>
            </w:r>
            <w:r>
              <w:rPr>
                <w:rFonts w:ascii="仿宋" w:eastAsia="仿宋" w:hAnsi="仿宋" w:hint="eastAsia"/>
                <w:sz w:val="15"/>
                <w:szCs w:val="15"/>
              </w:rPr>
              <w:t>、从围墙破损出入</w:t>
            </w:r>
          </w:p>
        </w:tc>
        <w:tc>
          <w:tcPr>
            <w:tcW w:w="1276" w:type="dxa"/>
            <w:shd w:val="clear" w:color="auto" w:fill="auto"/>
          </w:tcPr>
          <w:p w:rsidR="00F92FBE" w:rsidRDefault="00F92FBE" w:rsidP="00F134D5">
            <w:pPr>
              <w:rPr>
                <w:rFonts w:ascii="仿宋" w:eastAsia="仿宋" w:hAnsi="仿宋"/>
                <w:sz w:val="15"/>
                <w:szCs w:val="15"/>
              </w:rPr>
            </w:pPr>
            <w:r>
              <w:rPr>
                <w:rFonts w:ascii="仿宋" w:eastAsia="仿宋" w:hAnsi="仿宋"/>
                <w:sz w:val="15"/>
                <w:szCs w:val="15"/>
              </w:rPr>
              <w:t>200-500</w:t>
            </w:r>
            <w:r>
              <w:rPr>
                <w:rFonts w:ascii="仿宋" w:eastAsia="仿宋" w:hAnsi="仿宋" w:hint="eastAsia"/>
                <w:sz w:val="15"/>
                <w:szCs w:val="15"/>
              </w:rPr>
              <w:t>元</w:t>
            </w:r>
          </w:p>
        </w:tc>
        <w:tc>
          <w:tcPr>
            <w:tcW w:w="1824" w:type="dxa"/>
            <w:shd w:val="clear" w:color="auto" w:fill="auto"/>
          </w:tcPr>
          <w:p w:rsidR="00F92FBE" w:rsidRDefault="00F92FBE" w:rsidP="00F134D5">
            <w:pPr>
              <w:rPr>
                <w:rFonts w:ascii="仿宋" w:eastAsia="仿宋" w:hAnsi="仿宋"/>
                <w:sz w:val="15"/>
                <w:szCs w:val="15"/>
              </w:rPr>
            </w:pPr>
          </w:p>
        </w:tc>
      </w:tr>
      <w:tr w:rsidR="00F92FBE" w:rsidTr="00F134D5">
        <w:tc>
          <w:tcPr>
            <w:tcW w:w="691" w:type="dxa"/>
            <w:vMerge/>
            <w:shd w:val="clear" w:color="auto" w:fill="auto"/>
          </w:tcPr>
          <w:p w:rsidR="00F92FBE" w:rsidRDefault="00F92FBE" w:rsidP="00F134D5">
            <w:pPr>
              <w:rPr>
                <w:rFonts w:ascii="仿宋" w:eastAsia="仿宋" w:hAnsi="仿宋"/>
                <w:sz w:val="24"/>
              </w:rPr>
            </w:pPr>
          </w:p>
        </w:tc>
        <w:tc>
          <w:tcPr>
            <w:tcW w:w="712" w:type="dxa"/>
            <w:vMerge/>
            <w:shd w:val="clear" w:color="auto" w:fill="auto"/>
          </w:tcPr>
          <w:p w:rsidR="00F92FBE" w:rsidRDefault="00F92FBE" w:rsidP="00F134D5">
            <w:pPr>
              <w:rPr>
                <w:rFonts w:ascii="仿宋" w:eastAsia="仿宋" w:hAnsi="仿宋"/>
                <w:sz w:val="18"/>
                <w:szCs w:val="18"/>
              </w:rPr>
            </w:pPr>
          </w:p>
        </w:tc>
        <w:tc>
          <w:tcPr>
            <w:tcW w:w="709" w:type="dxa"/>
            <w:shd w:val="clear" w:color="auto" w:fill="auto"/>
          </w:tcPr>
          <w:p w:rsidR="00F92FBE" w:rsidRDefault="00F92FBE" w:rsidP="00F134D5">
            <w:pP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.10</w:t>
            </w:r>
          </w:p>
        </w:tc>
        <w:tc>
          <w:tcPr>
            <w:tcW w:w="2976" w:type="dxa"/>
            <w:gridSpan w:val="4"/>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骚扰女学生、女职工</w:t>
            </w:r>
          </w:p>
        </w:tc>
        <w:tc>
          <w:tcPr>
            <w:tcW w:w="1276" w:type="dxa"/>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5</w:t>
            </w:r>
            <w:r>
              <w:rPr>
                <w:rFonts w:ascii="仿宋" w:eastAsia="仿宋" w:hAnsi="仿宋"/>
                <w:sz w:val="15"/>
                <w:szCs w:val="15"/>
              </w:rPr>
              <w:t>00-1000</w:t>
            </w:r>
            <w:r>
              <w:rPr>
                <w:rFonts w:ascii="仿宋" w:eastAsia="仿宋" w:hAnsi="仿宋" w:hint="eastAsia"/>
                <w:sz w:val="15"/>
                <w:szCs w:val="15"/>
              </w:rPr>
              <w:t>元</w:t>
            </w:r>
          </w:p>
        </w:tc>
        <w:tc>
          <w:tcPr>
            <w:tcW w:w="1824" w:type="dxa"/>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视情移交公安</w:t>
            </w:r>
          </w:p>
        </w:tc>
      </w:tr>
      <w:tr w:rsidR="00F92FBE" w:rsidTr="00F134D5">
        <w:tc>
          <w:tcPr>
            <w:tcW w:w="691" w:type="dxa"/>
            <w:vMerge/>
            <w:shd w:val="clear" w:color="auto" w:fill="auto"/>
          </w:tcPr>
          <w:p w:rsidR="00F92FBE" w:rsidRDefault="00F92FBE" w:rsidP="00F134D5">
            <w:pPr>
              <w:rPr>
                <w:rFonts w:ascii="仿宋" w:eastAsia="仿宋" w:hAnsi="仿宋"/>
                <w:sz w:val="24"/>
              </w:rPr>
            </w:pPr>
          </w:p>
        </w:tc>
        <w:tc>
          <w:tcPr>
            <w:tcW w:w="712" w:type="dxa"/>
            <w:vMerge/>
            <w:shd w:val="clear" w:color="auto" w:fill="auto"/>
          </w:tcPr>
          <w:p w:rsidR="00F92FBE" w:rsidRDefault="00F92FBE" w:rsidP="00F134D5">
            <w:pPr>
              <w:rPr>
                <w:rFonts w:ascii="仿宋" w:eastAsia="仿宋" w:hAnsi="仿宋"/>
                <w:sz w:val="18"/>
                <w:szCs w:val="18"/>
              </w:rPr>
            </w:pPr>
          </w:p>
        </w:tc>
        <w:tc>
          <w:tcPr>
            <w:tcW w:w="709" w:type="dxa"/>
            <w:shd w:val="clear" w:color="auto" w:fill="auto"/>
          </w:tcPr>
          <w:p w:rsidR="00F92FBE" w:rsidRDefault="00F92FBE" w:rsidP="00F134D5">
            <w:pP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.11</w:t>
            </w:r>
          </w:p>
        </w:tc>
        <w:tc>
          <w:tcPr>
            <w:tcW w:w="2976" w:type="dxa"/>
            <w:gridSpan w:val="4"/>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以各种借口私自</w:t>
            </w:r>
            <w:r>
              <w:rPr>
                <w:rFonts w:ascii="仿宋" w:eastAsia="仿宋" w:hAnsi="仿宋"/>
                <w:sz w:val="15"/>
                <w:szCs w:val="15"/>
              </w:rPr>
              <w:t>对学生进行有偿</w:t>
            </w:r>
            <w:r>
              <w:rPr>
                <w:rFonts w:ascii="仿宋" w:eastAsia="仿宋" w:hAnsi="仿宋" w:hint="eastAsia"/>
                <w:sz w:val="15"/>
                <w:szCs w:val="15"/>
              </w:rPr>
              <w:t>服务</w:t>
            </w:r>
          </w:p>
        </w:tc>
        <w:tc>
          <w:tcPr>
            <w:tcW w:w="1276" w:type="dxa"/>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5</w:t>
            </w:r>
            <w:r>
              <w:rPr>
                <w:rFonts w:ascii="仿宋" w:eastAsia="仿宋" w:hAnsi="仿宋"/>
                <w:sz w:val="15"/>
                <w:szCs w:val="15"/>
              </w:rPr>
              <w:t>00-1000</w:t>
            </w:r>
            <w:r>
              <w:rPr>
                <w:rFonts w:ascii="仿宋" w:eastAsia="仿宋" w:hAnsi="仿宋" w:hint="eastAsia"/>
                <w:sz w:val="15"/>
                <w:szCs w:val="15"/>
              </w:rPr>
              <w:t>元</w:t>
            </w:r>
          </w:p>
        </w:tc>
        <w:tc>
          <w:tcPr>
            <w:tcW w:w="1824" w:type="dxa"/>
            <w:shd w:val="clear" w:color="auto" w:fill="auto"/>
          </w:tcPr>
          <w:p w:rsidR="00F92FBE" w:rsidRDefault="00F92FBE" w:rsidP="00F134D5">
            <w:pPr>
              <w:rPr>
                <w:rFonts w:ascii="仿宋" w:eastAsia="仿宋" w:hAnsi="仿宋"/>
                <w:sz w:val="15"/>
                <w:szCs w:val="15"/>
              </w:rPr>
            </w:pPr>
          </w:p>
        </w:tc>
      </w:tr>
      <w:tr w:rsidR="00F92FBE" w:rsidTr="00F134D5">
        <w:trPr>
          <w:trHeight w:val="104"/>
        </w:trPr>
        <w:tc>
          <w:tcPr>
            <w:tcW w:w="691" w:type="dxa"/>
            <w:vMerge/>
            <w:shd w:val="clear" w:color="auto" w:fill="auto"/>
          </w:tcPr>
          <w:p w:rsidR="00F92FBE" w:rsidRDefault="00F92FBE" w:rsidP="00F134D5">
            <w:pPr>
              <w:rPr>
                <w:rFonts w:ascii="仿宋" w:eastAsia="仿宋" w:hAnsi="仿宋"/>
                <w:sz w:val="24"/>
              </w:rPr>
            </w:pPr>
          </w:p>
        </w:tc>
        <w:tc>
          <w:tcPr>
            <w:tcW w:w="712" w:type="dxa"/>
            <w:vMerge/>
            <w:shd w:val="clear" w:color="auto" w:fill="auto"/>
          </w:tcPr>
          <w:p w:rsidR="00F92FBE" w:rsidRDefault="00F92FBE" w:rsidP="00F134D5">
            <w:pPr>
              <w:rPr>
                <w:rFonts w:ascii="仿宋" w:eastAsia="仿宋" w:hAnsi="仿宋"/>
                <w:sz w:val="18"/>
                <w:szCs w:val="18"/>
              </w:rPr>
            </w:pPr>
          </w:p>
        </w:tc>
        <w:tc>
          <w:tcPr>
            <w:tcW w:w="709" w:type="dxa"/>
            <w:vMerge w:val="restart"/>
            <w:shd w:val="clear" w:color="auto" w:fill="auto"/>
          </w:tcPr>
          <w:p w:rsidR="00F92FBE" w:rsidRDefault="00F92FBE" w:rsidP="00F134D5">
            <w:pP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.12</w:t>
            </w:r>
          </w:p>
        </w:tc>
        <w:tc>
          <w:tcPr>
            <w:tcW w:w="1488" w:type="dxa"/>
            <w:vMerge w:val="restart"/>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损坏</w:t>
            </w:r>
            <w:r>
              <w:rPr>
                <w:rFonts w:ascii="仿宋" w:eastAsia="仿宋" w:hAnsi="仿宋"/>
                <w:sz w:val="15"/>
                <w:szCs w:val="15"/>
              </w:rPr>
              <w:t>公私</w:t>
            </w:r>
            <w:r>
              <w:rPr>
                <w:rFonts w:ascii="仿宋" w:eastAsia="仿宋" w:hAnsi="仿宋" w:hint="eastAsia"/>
                <w:sz w:val="15"/>
                <w:szCs w:val="15"/>
              </w:rPr>
              <w:t>财物</w:t>
            </w:r>
          </w:p>
        </w:tc>
        <w:tc>
          <w:tcPr>
            <w:tcW w:w="1488" w:type="dxa"/>
            <w:gridSpan w:val="3"/>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情节</w:t>
            </w:r>
            <w:r>
              <w:rPr>
                <w:rFonts w:ascii="仿宋" w:eastAsia="仿宋" w:hAnsi="仿宋"/>
                <w:sz w:val="15"/>
                <w:szCs w:val="15"/>
              </w:rPr>
              <w:t>较轻</w:t>
            </w:r>
          </w:p>
        </w:tc>
        <w:tc>
          <w:tcPr>
            <w:tcW w:w="1276" w:type="dxa"/>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1</w:t>
            </w:r>
            <w:r>
              <w:rPr>
                <w:rFonts w:ascii="仿宋" w:eastAsia="仿宋" w:hAnsi="仿宋"/>
                <w:sz w:val="15"/>
                <w:szCs w:val="15"/>
              </w:rPr>
              <w:t>00-500</w:t>
            </w:r>
            <w:r>
              <w:rPr>
                <w:rFonts w:ascii="仿宋" w:eastAsia="仿宋" w:hAnsi="仿宋" w:hint="eastAsia"/>
                <w:sz w:val="15"/>
                <w:szCs w:val="15"/>
              </w:rPr>
              <w:t>元</w:t>
            </w:r>
          </w:p>
        </w:tc>
        <w:tc>
          <w:tcPr>
            <w:tcW w:w="1824" w:type="dxa"/>
            <w:vMerge w:val="restart"/>
            <w:shd w:val="clear" w:color="auto" w:fill="auto"/>
          </w:tcPr>
          <w:p w:rsidR="00F92FBE" w:rsidRDefault="00F92FBE" w:rsidP="00F134D5">
            <w:pPr>
              <w:rPr>
                <w:rFonts w:ascii="仿宋" w:eastAsia="仿宋" w:hAnsi="仿宋"/>
                <w:sz w:val="15"/>
                <w:szCs w:val="15"/>
              </w:rPr>
            </w:pPr>
          </w:p>
        </w:tc>
      </w:tr>
      <w:tr w:rsidR="00F92FBE" w:rsidTr="00F134D5">
        <w:trPr>
          <w:trHeight w:val="104"/>
        </w:trPr>
        <w:tc>
          <w:tcPr>
            <w:tcW w:w="691" w:type="dxa"/>
            <w:vMerge/>
            <w:shd w:val="clear" w:color="auto" w:fill="auto"/>
          </w:tcPr>
          <w:p w:rsidR="00F92FBE" w:rsidRDefault="00F92FBE" w:rsidP="00F134D5">
            <w:pPr>
              <w:rPr>
                <w:rFonts w:ascii="仿宋" w:eastAsia="仿宋" w:hAnsi="仿宋"/>
                <w:sz w:val="24"/>
              </w:rPr>
            </w:pPr>
          </w:p>
        </w:tc>
        <w:tc>
          <w:tcPr>
            <w:tcW w:w="712" w:type="dxa"/>
            <w:vMerge/>
            <w:shd w:val="clear" w:color="auto" w:fill="auto"/>
          </w:tcPr>
          <w:p w:rsidR="00F92FBE" w:rsidRDefault="00F92FBE" w:rsidP="00F134D5">
            <w:pPr>
              <w:rPr>
                <w:rFonts w:ascii="仿宋" w:eastAsia="仿宋" w:hAnsi="仿宋"/>
                <w:sz w:val="18"/>
                <w:szCs w:val="18"/>
              </w:rPr>
            </w:pPr>
          </w:p>
        </w:tc>
        <w:tc>
          <w:tcPr>
            <w:tcW w:w="709" w:type="dxa"/>
            <w:vMerge/>
            <w:shd w:val="clear" w:color="auto" w:fill="auto"/>
          </w:tcPr>
          <w:p w:rsidR="00F92FBE" w:rsidRDefault="00F92FBE" w:rsidP="00F134D5">
            <w:pPr>
              <w:rPr>
                <w:rFonts w:ascii="仿宋" w:eastAsia="仿宋" w:hAnsi="仿宋"/>
                <w:sz w:val="18"/>
                <w:szCs w:val="18"/>
              </w:rPr>
            </w:pPr>
          </w:p>
        </w:tc>
        <w:tc>
          <w:tcPr>
            <w:tcW w:w="1488" w:type="dxa"/>
            <w:vMerge/>
            <w:shd w:val="clear" w:color="auto" w:fill="auto"/>
          </w:tcPr>
          <w:p w:rsidR="00F92FBE" w:rsidRDefault="00F92FBE" w:rsidP="00F134D5">
            <w:pPr>
              <w:rPr>
                <w:rFonts w:ascii="仿宋" w:eastAsia="仿宋" w:hAnsi="仿宋"/>
                <w:sz w:val="15"/>
                <w:szCs w:val="15"/>
              </w:rPr>
            </w:pPr>
          </w:p>
        </w:tc>
        <w:tc>
          <w:tcPr>
            <w:tcW w:w="1488" w:type="dxa"/>
            <w:gridSpan w:val="3"/>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逃逸</w:t>
            </w:r>
          </w:p>
        </w:tc>
        <w:tc>
          <w:tcPr>
            <w:tcW w:w="1276" w:type="dxa"/>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1</w:t>
            </w:r>
            <w:r>
              <w:rPr>
                <w:rFonts w:ascii="仿宋" w:eastAsia="仿宋" w:hAnsi="仿宋"/>
                <w:sz w:val="15"/>
                <w:szCs w:val="15"/>
              </w:rPr>
              <w:t>000-5000</w:t>
            </w:r>
            <w:r>
              <w:rPr>
                <w:rFonts w:ascii="仿宋" w:eastAsia="仿宋" w:hAnsi="仿宋" w:hint="eastAsia"/>
                <w:sz w:val="15"/>
                <w:szCs w:val="15"/>
              </w:rPr>
              <w:t>元</w:t>
            </w:r>
          </w:p>
        </w:tc>
        <w:tc>
          <w:tcPr>
            <w:tcW w:w="1824" w:type="dxa"/>
            <w:vMerge/>
            <w:shd w:val="clear" w:color="auto" w:fill="auto"/>
          </w:tcPr>
          <w:p w:rsidR="00F92FBE" w:rsidRDefault="00F92FBE" w:rsidP="00F134D5">
            <w:pPr>
              <w:rPr>
                <w:rFonts w:ascii="仿宋" w:eastAsia="仿宋" w:hAnsi="仿宋"/>
                <w:sz w:val="15"/>
                <w:szCs w:val="15"/>
              </w:rPr>
            </w:pPr>
          </w:p>
        </w:tc>
      </w:tr>
      <w:tr w:rsidR="00F92FBE" w:rsidTr="00F134D5">
        <w:tc>
          <w:tcPr>
            <w:tcW w:w="691" w:type="dxa"/>
            <w:vMerge w:val="restart"/>
            <w:shd w:val="clear" w:color="auto" w:fill="auto"/>
          </w:tcPr>
          <w:p w:rsidR="00F92FBE" w:rsidRDefault="00F92FBE" w:rsidP="00F134D5">
            <w:pPr>
              <w:rPr>
                <w:rFonts w:ascii="仿宋" w:eastAsia="仿宋" w:hAnsi="仿宋"/>
                <w:sz w:val="24"/>
              </w:rPr>
            </w:pPr>
          </w:p>
          <w:p w:rsidR="00F92FBE" w:rsidRDefault="00F92FBE" w:rsidP="00F134D5">
            <w:pPr>
              <w:rPr>
                <w:rFonts w:ascii="仿宋" w:eastAsia="仿宋" w:hAnsi="仿宋"/>
                <w:sz w:val="24"/>
              </w:rPr>
            </w:pPr>
          </w:p>
          <w:p w:rsidR="00F92FBE" w:rsidRDefault="00F92FBE" w:rsidP="00F134D5">
            <w:pPr>
              <w:rPr>
                <w:rFonts w:ascii="仿宋" w:eastAsia="仿宋" w:hAnsi="仿宋"/>
                <w:sz w:val="24"/>
              </w:rPr>
            </w:pPr>
            <w:r>
              <w:rPr>
                <w:rFonts w:ascii="仿宋" w:eastAsia="仿宋" w:hAnsi="仿宋" w:hint="eastAsia"/>
                <w:sz w:val="24"/>
              </w:rPr>
              <w:t>2</w:t>
            </w:r>
          </w:p>
        </w:tc>
        <w:tc>
          <w:tcPr>
            <w:tcW w:w="712" w:type="dxa"/>
            <w:vMerge w:val="restart"/>
            <w:shd w:val="clear" w:color="auto" w:fill="auto"/>
          </w:tcPr>
          <w:p w:rsidR="00F92FBE" w:rsidRDefault="00F92FBE" w:rsidP="00F134D5">
            <w:pPr>
              <w:rPr>
                <w:rFonts w:ascii="仿宋" w:eastAsia="仿宋" w:hAnsi="仿宋"/>
                <w:sz w:val="18"/>
                <w:szCs w:val="18"/>
              </w:rPr>
            </w:pPr>
            <w:r>
              <w:rPr>
                <w:rFonts w:ascii="仿宋" w:eastAsia="仿宋" w:hAnsi="仿宋" w:hint="eastAsia"/>
                <w:sz w:val="18"/>
                <w:szCs w:val="18"/>
              </w:rPr>
              <w:t>施工</w:t>
            </w:r>
            <w:r>
              <w:rPr>
                <w:rFonts w:ascii="仿宋" w:eastAsia="仿宋" w:hAnsi="仿宋"/>
                <w:sz w:val="18"/>
                <w:szCs w:val="18"/>
              </w:rPr>
              <w:t>车辆</w:t>
            </w:r>
          </w:p>
        </w:tc>
        <w:tc>
          <w:tcPr>
            <w:tcW w:w="709" w:type="dxa"/>
            <w:shd w:val="clear" w:color="auto" w:fill="auto"/>
          </w:tcPr>
          <w:p w:rsidR="00F92FBE" w:rsidRDefault="00F92FBE" w:rsidP="00F134D5">
            <w:pPr>
              <w:rPr>
                <w:rFonts w:ascii="仿宋" w:eastAsia="仿宋" w:hAnsi="仿宋"/>
                <w:sz w:val="18"/>
                <w:szCs w:val="18"/>
              </w:rPr>
            </w:pPr>
            <w:r>
              <w:rPr>
                <w:rFonts w:ascii="仿宋" w:eastAsia="仿宋" w:hAnsi="仿宋" w:hint="eastAsia"/>
                <w:sz w:val="18"/>
                <w:szCs w:val="18"/>
              </w:rPr>
              <w:t>2</w:t>
            </w:r>
            <w:r>
              <w:rPr>
                <w:rFonts w:ascii="仿宋" w:eastAsia="仿宋" w:hAnsi="仿宋"/>
                <w:sz w:val="18"/>
                <w:szCs w:val="18"/>
              </w:rPr>
              <w:t>.1</w:t>
            </w:r>
          </w:p>
        </w:tc>
        <w:tc>
          <w:tcPr>
            <w:tcW w:w="2976" w:type="dxa"/>
            <w:gridSpan w:val="4"/>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未预约或报备闯入校门</w:t>
            </w:r>
          </w:p>
        </w:tc>
        <w:tc>
          <w:tcPr>
            <w:tcW w:w="1276" w:type="dxa"/>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1</w:t>
            </w:r>
            <w:r>
              <w:rPr>
                <w:rFonts w:ascii="仿宋" w:eastAsia="仿宋" w:hAnsi="仿宋"/>
                <w:sz w:val="15"/>
                <w:szCs w:val="15"/>
              </w:rPr>
              <w:t>000-5000</w:t>
            </w:r>
            <w:r>
              <w:rPr>
                <w:rFonts w:ascii="仿宋" w:eastAsia="仿宋" w:hAnsi="仿宋" w:hint="eastAsia"/>
                <w:sz w:val="15"/>
                <w:szCs w:val="15"/>
              </w:rPr>
              <w:t>元</w:t>
            </w:r>
          </w:p>
        </w:tc>
        <w:tc>
          <w:tcPr>
            <w:tcW w:w="1824" w:type="dxa"/>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损坏校门</w:t>
            </w:r>
            <w:r>
              <w:rPr>
                <w:rFonts w:ascii="仿宋" w:eastAsia="仿宋" w:hAnsi="仿宋"/>
                <w:sz w:val="15"/>
                <w:szCs w:val="15"/>
              </w:rPr>
              <w:t>执勤设施</w:t>
            </w:r>
            <w:r>
              <w:rPr>
                <w:rFonts w:ascii="仿宋" w:eastAsia="仿宋" w:hAnsi="仿宋" w:hint="eastAsia"/>
                <w:sz w:val="15"/>
                <w:szCs w:val="15"/>
              </w:rPr>
              <w:t>，照价赔付</w:t>
            </w:r>
          </w:p>
        </w:tc>
      </w:tr>
      <w:tr w:rsidR="00F92FBE" w:rsidTr="00F134D5">
        <w:tc>
          <w:tcPr>
            <w:tcW w:w="691" w:type="dxa"/>
            <w:vMerge/>
            <w:shd w:val="clear" w:color="auto" w:fill="auto"/>
          </w:tcPr>
          <w:p w:rsidR="00F92FBE" w:rsidRDefault="00F92FBE" w:rsidP="00F134D5">
            <w:pPr>
              <w:rPr>
                <w:rFonts w:ascii="仿宋" w:eastAsia="仿宋" w:hAnsi="仿宋"/>
                <w:sz w:val="24"/>
              </w:rPr>
            </w:pPr>
          </w:p>
        </w:tc>
        <w:tc>
          <w:tcPr>
            <w:tcW w:w="712" w:type="dxa"/>
            <w:vMerge/>
            <w:shd w:val="clear" w:color="auto" w:fill="auto"/>
          </w:tcPr>
          <w:p w:rsidR="00F92FBE" w:rsidRDefault="00F92FBE" w:rsidP="00F134D5">
            <w:pPr>
              <w:rPr>
                <w:rFonts w:ascii="仿宋" w:eastAsia="仿宋" w:hAnsi="仿宋"/>
                <w:sz w:val="18"/>
                <w:szCs w:val="18"/>
              </w:rPr>
            </w:pPr>
          </w:p>
        </w:tc>
        <w:tc>
          <w:tcPr>
            <w:tcW w:w="709" w:type="dxa"/>
            <w:shd w:val="clear" w:color="auto" w:fill="auto"/>
          </w:tcPr>
          <w:p w:rsidR="00F92FBE" w:rsidRDefault="00F92FBE" w:rsidP="00F134D5">
            <w:pPr>
              <w:rPr>
                <w:rFonts w:ascii="仿宋" w:eastAsia="仿宋" w:hAnsi="仿宋"/>
                <w:sz w:val="18"/>
                <w:szCs w:val="18"/>
              </w:rPr>
            </w:pPr>
            <w:r>
              <w:rPr>
                <w:rFonts w:ascii="仿宋" w:eastAsia="仿宋" w:hAnsi="仿宋" w:hint="eastAsia"/>
                <w:sz w:val="18"/>
                <w:szCs w:val="18"/>
              </w:rPr>
              <w:t>2</w:t>
            </w:r>
            <w:r>
              <w:rPr>
                <w:rFonts w:ascii="仿宋" w:eastAsia="仿宋" w:hAnsi="仿宋"/>
                <w:sz w:val="18"/>
                <w:szCs w:val="18"/>
              </w:rPr>
              <w:t>.2</w:t>
            </w:r>
          </w:p>
        </w:tc>
        <w:tc>
          <w:tcPr>
            <w:tcW w:w="2976" w:type="dxa"/>
            <w:gridSpan w:val="4"/>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不服从</w:t>
            </w:r>
            <w:r>
              <w:rPr>
                <w:rFonts w:ascii="仿宋" w:eastAsia="仿宋" w:hAnsi="仿宋"/>
                <w:sz w:val="15"/>
                <w:szCs w:val="15"/>
              </w:rPr>
              <w:t>管理</w:t>
            </w:r>
            <w:r>
              <w:rPr>
                <w:rFonts w:ascii="仿宋" w:eastAsia="仿宋" w:hAnsi="仿宋" w:hint="eastAsia"/>
                <w:sz w:val="15"/>
                <w:szCs w:val="15"/>
              </w:rPr>
              <w:t>，围堵校门</w:t>
            </w:r>
          </w:p>
        </w:tc>
        <w:tc>
          <w:tcPr>
            <w:tcW w:w="1276" w:type="dxa"/>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2</w:t>
            </w:r>
            <w:r>
              <w:rPr>
                <w:rFonts w:ascii="仿宋" w:eastAsia="仿宋" w:hAnsi="仿宋"/>
                <w:sz w:val="15"/>
                <w:szCs w:val="15"/>
              </w:rPr>
              <w:t>000-20000</w:t>
            </w:r>
            <w:r>
              <w:rPr>
                <w:rFonts w:ascii="仿宋" w:eastAsia="仿宋" w:hAnsi="仿宋" w:hint="eastAsia"/>
                <w:sz w:val="15"/>
                <w:szCs w:val="15"/>
              </w:rPr>
              <w:t>元</w:t>
            </w:r>
          </w:p>
        </w:tc>
        <w:tc>
          <w:tcPr>
            <w:tcW w:w="1824" w:type="dxa"/>
            <w:shd w:val="clear" w:color="auto" w:fill="auto"/>
          </w:tcPr>
          <w:p w:rsidR="00F92FBE" w:rsidRDefault="00F92FBE" w:rsidP="00F134D5">
            <w:pPr>
              <w:rPr>
                <w:rFonts w:ascii="仿宋" w:eastAsia="仿宋" w:hAnsi="仿宋"/>
                <w:spacing w:val="-20"/>
                <w:sz w:val="15"/>
                <w:szCs w:val="15"/>
              </w:rPr>
            </w:pPr>
            <w:r>
              <w:rPr>
                <w:rFonts w:ascii="仿宋" w:eastAsia="仿宋" w:hAnsi="仿宋" w:hint="eastAsia"/>
                <w:spacing w:val="-20"/>
                <w:sz w:val="15"/>
                <w:szCs w:val="15"/>
              </w:rPr>
              <w:t>拉入系统</w:t>
            </w:r>
            <w:r>
              <w:rPr>
                <w:rFonts w:ascii="仿宋" w:eastAsia="仿宋" w:hAnsi="仿宋"/>
                <w:spacing w:val="-20"/>
                <w:sz w:val="15"/>
                <w:szCs w:val="15"/>
              </w:rPr>
              <w:t>黑名单</w:t>
            </w:r>
          </w:p>
        </w:tc>
      </w:tr>
      <w:tr w:rsidR="00F92FBE" w:rsidTr="00F134D5">
        <w:trPr>
          <w:trHeight w:val="200"/>
        </w:trPr>
        <w:tc>
          <w:tcPr>
            <w:tcW w:w="691" w:type="dxa"/>
            <w:vMerge/>
            <w:shd w:val="clear" w:color="auto" w:fill="auto"/>
          </w:tcPr>
          <w:p w:rsidR="00F92FBE" w:rsidRDefault="00F92FBE" w:rsidP="00F134D5">
            <w:pPr>
              <w:rPr>
                <w:rFonts w:ascii="仿宋" w:eastAsia="仿宋" w:hAnsi="仿宋"/>
                <w:sz w:val="24"/>
              </w:rPr>
            </w:pPr>
          </w:p>
        </w:tc>
        <w:tc>
          <w:tcPr>
            <w:tcW w:w="712" w:type="dxa"/>
            <w:vMerge/>
            <w:shd w:val="clear" w:color="auto" w:fill="auto"/>
          </w:tcPr>
          <w:p w:rsidR="00F92FBE" w:rsidRDefault="00F92FBE" w:rsidP="00F134D5">
            <w:pPr>
              <w:rPr>
                <w:rFonts w:ascii="仿宋" w:eastAsia="仿宋" w:hAnsi="仿宋"/>
                <w:sz w:val="18"/>
                <w:szCs w:val="18"/>
              </w:rPr>
            </w:pPr>
          </w:p>
        </w:tc>
        <w:tc>
          <w:tcPr>
            <w:tcW w:w="709" w:type="dxa"/>
            <w:vMerge w:val="restart"/>
            <w:shd w:val="clear" w:color="auto" w:fill="auto"/>
          </w:tcPr>
          <w:p w:rsidR="00F92FBE" w:rsidRDefault="00F92FBE" w:rsidP="00F134D5">
            <w:pPr>
              <w:rPr>
                <w:rFonts w:ascii="仿宋" w:eastAsia="仿宋" w:hAnsi="仿宋"/>
                <w:sz w:val="18"/>
                <w:szCs w:val="18"/>
              </w:rPr>
            </w:pPr>
            <w:r>
              <w:rPr>
                <w:rFonts w:ascii="仿宋" w:eastAsia="仿宋" w:hAnsi="仿宋" w:hint="eastAsia"/>
                <w:sz w:val="18"/>
                <w:szCs w:val="18"/>
              </w:rPr>
              <w:t>2</w:t>
            </w:r>
            <w:r>
              <w:rPr>
                <w:rFonts w:ascii="仿宋" w:eastAsia="仿宋" w:hAnsi="仿宋"/>
                <w:sz w:val="18"/>
                <w:szCs w:val="18"/>
              </w:rPr>
              <w:t>.3</w:t>
            </w:r>
          </w:p>
        </w:tc>
        <w:tc>
          <w:tcPr>
            <w:tcW w:w="1488" w:type="dxa"/>
            <w:vMerge w:val="restart"/>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未遵守校园交通规定</w:t>
            </w:r>
            <w:r>
              <w:rPr>
                <w:rFonts w:ascii="仿宋" w:eastAsia="仿宋" w:hAnsi="仿宋"/>
                <w:sz w:val="15"/>
                <w:szCs w:val="15"/>
              </w:rPr>
              <w:t>，</w:t>
            </w:r>
            <w:r>
              <w:rPr>
                <w:rFonts w:ascii="仿宋" w:eastAsia="仿宋" w:hAnsi="仿宋" w:hint="eastAsia"/>
                <w:sz w:val="15"/>
                <w:szCs w:val="15"/>
              </w:rPr>
              <w:t>发生</w:t>
            </w:r>
            <w:r>
              <w:rPr>
                <w:rFonts w:ascii="仿宋" w:eastAsia="仿宋" w:hAnsi="仿宋"/>
                <w:sz w:val="15"/>
                <w:szCs w:val="15"/>
              </w:rPr>
              <w:t>交通事故</w:t>
            </w:r>
            <w:r>
              <w:rPr>
                <w:rFonts w:ascii="仿宋" w:eastAsia="仿宋" w:hAnsi="仿宋" w:hint="eastAsia"/>
                <w:sz w:val="15"/>
                <w:szCs w:val="15"/>
              </w:rPr>
              <w:t>。</w:t>
            </w:r>
          </w:p>
        </w:tc>
        <w:tc>
          <w:tcPr>
            <w:tcW w:w="1488" w:type="dxa"/>
            <w:gridSpan w:val="3"/>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情节</w:t>
            </w:r>
            <w:r>
              <w:rPr>
                <w:rFonts w:ascii="仿宋" w:eastAsia="仿宋" w:hAnsi="仿宋"/>
                <w:sz w:val="15"/>
                <w:szCs w:val="15"/>
              </w:rPr>
              <w:t>较轻</w:t>
            </w:r>
          </w:p>
        </w:tc>
        <w:tc>
          <w:tcPr>
            <w:tcW w:w="1276" w:type="dxa"/>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1</w:t>
            </w:r>
            <w:r>
              <w:rPr>
                <w:rFonts w:ascii="仿宋" w:eastAsia="仿宋" w:hAnsi="仿宋"/>
                <w:sz w:val="15"/>
                <w:szCs w:val="15"/>
              </w:rPr>
              <w:t>000-5000</w:t>
            </w:r>
            <w:r>
              <w:rPr>
                <w:rFonts w:ascii="仿宋" w:eastAsia="仿宋" w:hAnsi="仿宋" w:hint="eastAsia"/>
                <w:sz w:val="15"/>
                <w:szCs w:val="15"/>
              </w:rPr>
              <w:t>元</w:t>
            </w:r>
          </w:p>
        </w:tc>
        <w:tc>
          <w:tcPr>
            <w:tcW w:w="1824" w:type="dxa"/>
            <w:vMerge w:val="restart"/>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造成后果</w:t>
            </w:r>
            <w:r>
              <w:rPr>
                <w:rFonts w:ascii="仿宋" w:eastAsia="仿宋" w:hAnsi="仿宋"/>
                <w:sz w:val="15"/>
                <w:szCs w:val="15"/>
              </w:rPr>
              <w:t>，</w:t>
            </w:r>
            <w:r>
              <w:rPr>
                <w:rFonts w:ascii="仿宋" w:eastAsia="仿宋" w:hAnsi="仿宋" w:hint="eastAsia"/>
                <w:sz w:val="15"/>
                <w:szCs w:val="15"/>
              </w:rPr>
              <w:t>按交警</w:t>
            </w:r>
            <w:r>
              <w:rPr>
                <w:rFonts w:ascii="仿宋" w:eastAsia="仿宋" w:hAnsi="仿宋"/>
                <w:sz w:val="15"/>
                <w:szCs w:val="15"/>
              </w:rPr>
              <w:t>责任</w:t>
            </w:r>
            <w:r>
              <w:rPr>
                <w:rFonts w:ascii="仿宋" w:eastAsia="仿宋" w:hAnsi="仿宋" w:hint="eastAsia"/>
                <w:sz w:val="15"/>
                <w:szCs w:val="15"/>
              </w:rPr>
              <w:t>判定承担。</w:t>
            </w:r>
          </w:p>
        </w:tc>
      </w:tr>
      <w:tr w:rsidR="00F92FBE" w:rsidTr="00F134D5">
        <w:trPr>
          <w:trHeight w:val="200"/>
        </w:trPr>
        <w:tc>
          <w:tcPr>
            <w:tcW w:w="691" w:type="dxa"/>
            <w:vMerge/>
            <w:shd w:val="clear" w:color="auto" w:fill="auto"/>
          </w:tcPr>
          <w:p w:rsidR="00F92FBE" w:rsidRDefault="00F92FBE" w:rsidP="00F134D5">
            <w:pPr>
              <w:rPr>
                <w:rFonts w:ascii="仿宋" w:eastAsia="仿宋" w:hAnsi="仿宋"/>
                <w:sz w:val="24"/>
              </w:rPr>
            </w:pPr>
          </w:p>
        </w:tc>
        <w:tc>
          <w:tcPr>
            <w:tcW w:w="712" w:type="dxa"/>
            <w:vMerge/>
            <w:shd w:val="clear" w:color="auto" w:fill="auto"/>
          </w:tcPr>
          <w:p w:rsidR="00F92FBE" w:rsidRDefault="00F92FBE" w:rsidP="00F134D5">
            <w:pPr>
              <w:rPr>
                <w:rFonts w:ascii="仿宋" w:eastAsia="仿宋" w:hAnsi="仿宋"/>
                <w:sz w:val="18"/>
                <w:szCs w:val="18"/>
              </w:rPr>
            </w:pPr>
          </w:p>
        </w:tc>
        <w:tc>
          <w:tcPr>
            <w:tcW w:w="709" w:type="dxa"/>
            <w:vMerge/>
            <w:shd w:val="clear" w:color="auto" w:fill="auto"/>
          </w:tcPr>
          <w:p w:rsidR="00F92FBE" w:rsidRDefault="00F92FBE" w:rsidP="00F134D5">
            <w:pPr>
              <w:rPr>
                <w:rFonts w:ascii="仿宋" w:eastAsia="仿宋" w:hAnsi="仿宋"/>
                <w:sz w:val="18"/>
                <w:szCs w:val="18"/>
              </w:rPr>
            </w:pPr>
          </w:p>
        </w:tc>
        <w:tc>
          <w:tcPr>
            <w:tcW w:w="1488" w:type="dxa"/>
            <w:vMerge/>
            <w:shd w:val="clear" w:color="auto" w:fill="auto"/>
          </w:tcPr>
          <w:p w:rsidR="00F92FBE" w:rsidRDefault="00F92FBE" w:rsidP="00F134D5">
            <w:pPr>
              <w:rPr>
                <w:rFonts w:ascii="仿宋" w:eastAsia="仿宋" w:hAnsi="仿宋"/>
                <w:sz w:val="15"/>
                <w:szCs w:val="15"/>
              </w:rPr>
            </w:pPr>
          </w:p>
        </w:tc>
        <w:tc>
          <w:tcPr>
            <w:tcW w:w="1488" w:type="dxa"/>
            <w:gridSpan w:val="3"/>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肇事</w:t>
            </w:r>
            <w:r>
              <w:rPr>
                <w:rFonts w:ascii="仿宋" w:eastAsia="仿宋" w:hAnsi="仿宋"/>
                <w:sz w:val="15"/>
                <w:szCs w:val="15"/>
              </w:rPr>
              <w:t>逃逸</w:t>
            </w:r>
          </w:p>
        </w:tc>
        <w:tc>
          <w:tcPr>
            <w:tcW w:w="1276" w:type="dxa"/>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5</w:t>
            </w:r>
            <w:r>
              <w:rPr>
                <w:rFonts w:ascii="仿宋" w:eastAsia="仿宋" w:hAnsi="仿宋"/>
                <w:sz w:val="15"/>
                <w:szCs w:val="15"/>
              </w:rPr>
              <w:t>000-20000</w:t>
            </w:r>
            <w:r>
              <w:rPr>
                <w:rFonts w:ascii="仿宋" w:eastAsia="仿宋" w:hAnsi="仿宋" w:hint="eastAsia"/>
                <w:sz w:val="15"/>
                <w:szCs w:val="15"/>
              </w:rPr>
              <w:t>元</w:t>
            </w:r>
          </w:p>
        </w:tc>
        <w:tc>
          <w:tcPr>
            <w:tcW w:w="1824" w:type="dxa"/>
            <w:vMerge/>
            <w:shd w:val="clear" w:color="auto" w:fill="auto"/>
          </w:tcPr>
          <w:p w:rsidR="00F92FBE" w:rsidRDefault="00F92FBE" w:rsidP="00F134D5">
            <w:pPr>
              <w:rPr>
                <w:rFonts w:ascii="仿宋" w:eastAsia="仿宋" w:hAnsi="仿宋"/>
                <w:sz w:val="15"/>
                <w:szCs w:val="15"/>
              </w:rPr>
            </w:pPr>
          </w:p>
        </w:tc>
      </w:tr>
      <w:tr w:rsidR="00F92FBE" w:rsidTr="00F134D5">
        <w:tc>
          <w:tcPr>
            <w:tcW w:w="691" w:type="dxa"/>
            <w:vMerge/>
            <w:shd w:val="clear" w:color="auto" w:fill="auto"/>
          </w:tcPr>
          <w:p w:rsidR="00F92FBE" w:rsidRDefault="00F92FBE" w:rsidP="00F134D5">
            <w:pPr>
              <w:rPr>
                <w:rFonts w:ascii="仿宋" w:eastAsia="仿宋" w:hAnsi="仿宋"/>
                <w:sz w:val="24"/>
              </w:rPr>
            </w:pPr>
          </w:p>
        </w:tc>
        <w:tc>
          <w:tcPr>
            <w:tcW w:w="712" w:type="dxa"/>
            <w:vMerge/>
            <w:shd w:val="clear" w:color="auto" w:fill="auto"/>
          </w:tcPr>
          <w:p w:rsidR="00F92FBE" w:rsidRDefault="00F92FBE" w:rsidP="00F134D5">
            <w:pPr>
              <w:rPr>
                <w:rFonts w:ascii="仿宋" w:eastAsia="仿宋" w:hAnsi="仿宋"/>
                <w:sz w:val="18"/>
                <w:szCs w:val="18"/>
              </w:rPr>
            </w:pPr>
          </w:p>
        </w:tc>
        <w:tc>
          <w:tcPr>
            <w:tcW w:w="709" w:type="dxa"/>
            <w:shd w:val="clear" w:color="auto" w:fill="auto"/>
          </w:tcPr>
          <w:p w:rsidR="00F92FBE" w:rsidRDefault="00F92FBE" w:rsidP="00F134D5">
            <w:pPr>
              <w:rPr>
                <w:rFonts w:ascii="仿宋" w:eastAsia="仿宋" w:hAnsi="仿宋"/>
                <w:sz w:val="18"/>
                <w:szCs w:val="18"/>
              </w:rPr>
            </w:pPr>
            <w:r>
              <w:rPr>
                <w:rFonts w:ascii="仿宋" w:eastAsia="仿宋" w:hAnsi="仿宋" w:hint="eastAsia"/>
                <w:sz w:val="18"/>
                <w:szCs w:val="18"/>
              </w:rPr>
              <w:t>2</w:t>
            </w:r>
            <w:r>
              <w:rPr>
                <w:rFonts w:ascii="仿宋" w:eastAsia="仿宋" w:hAnsi="仿宋"/>
                <w:sz w:val="18"/>
                <w:szCs w:val="18"/>
              </w:rPr>
              <w:t>.4</w:t>
            </w:r>
          </w:p>
        </w:tc>
        <w:tc>
          <w:tcPr>
            <w:tcW w:w="2976" w:type="dxa"/>
            <w:gridSpan w:val="4"/>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私自</w:t>
            </w:r>
            <w:r>
              <w:rPr>
                <w:rFonts w:ascii="仿宋" w:eastAsia="仿宋" w:hAnsi="仿宋"/>
                <w:sz w:val="15"/>
                <w:szCs w:val="15"/>
              </w:rPr>
              <w:t>拉客</w:t>
            </w:r>
            <w:r>
              <w:rPr>
                <w:rFonts w:ascii="仿宋" w:eastAsia="仿宋" w:hAnsi="仿宋" w:hint="eastAsia"/>
                <w:sz w:val="15"/>
                <w:szCs w:val="15"/>
              </w:rPr>
              <w:t>、载货盈利</w:t>
            </w:r>
          </w:p>
        </w:tc>
        <w:tc>
          <w:tcPr>
            <w:tcW w:w="1276" w:type="dxa"/>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1000</w:t>
            </w:r>
            <w:r>
              <w:rPr>
                <w:rFonts w:ascii="仿宋" w:eastAsia="仿宋" w:hAnsi="仿宋"/>
                <w:sz w:val="15"/>
                <w:szCs w:val="15"/>
              </w:rPr>
              <w:t>-2000</w:t>
            </w:r>
            <w:r>
              <w:rPr>
                <w:rFonts w:ascii="仿宋" w:eastAsia="仿宋" w:hAnsi="仿宋" w:hint="eastAsia"/>
                <w:sz w:val="15"/>
                <w:szCs w:val="15"/>
              </w:rPr>
              <w:t>元</w:t>
            </w:r>
          </w:p>
        </w:tc>
        <w:tc>
          <w:tcPr>
            <w:tcW w:w="1824" w:type="dxa"/>
            <w:shd w:val="clear" w:color="auto" w:fill="auto"/>
          </w:tcPr>
          <w:p w:rsidR="00F92FBE" w:rsidRDefault="00F92FBE" w:rsidP="00F134D5">
            <w:pPr>
              <w:rPr>
                <w:rFonts w:ascii="仿宋" w:eastAsia="仿宋" w:hAnsi="仿宋"/>
                <w:spacing w:val="-20"/>
                <w:sz w:val="15"/>
                <w:szCs w:val="15"/>
              </w:rPr>
            </w:pPr>
            <w:r>
              <w:rPr>
                <w:rFonts w:ascii="仿宋" w:eastAsia="仿宋" w:hAnsi="仿宋" w:hint="eastAsia"/>
                <w:spacing w:val="-20"/>
                <w:sz w:val="15"/>
                <w:szCs w:val="15"/>
              </w:rPr>
              <w:t>拉入系统</w:t>
            </w:r>
            <w:r>
              <w:rPr>
                <w:rFonts w:ascii="仿宋" w:eastAsia="仿宋" w:hAnsi="仿宋"/>
                <w:spacing w:val="-20"/>
                <w:sz w:val="15"/>
                <w:szCs w:val="15"/>
              </w:rPr>
              <w:t>黑名单</w:t>
            </w:r>
          </w:p>
        </w:tc>
      </w:tr>
      <w:tr w:rsidR="00F92FBE" w:rsidTr="00F134D5">
        <w:tc>
          <w:tcPr>
            <w:tcW w:w="691" w:type="dxa"/>
            <w:vMerge/>
            <w:shd w:val="clear" w:color="auto" w:fill="auto"/>
          </w:tcPr>
          <w:p w:rsidR="00F92FBE" w:rsidRDefault="00F92FBE" w:rsidP="00F134D5">
            <w:pPr>
              <w:rPr>
                <w:rFonts w:ascii="仿宋" w:eastAsia="仿宋" w:hAnsi="仿宋"/>
                <w:sz w:val="24"/>
              </w:rPr>
            </w:pPr>
          </w:p>
        </w:tc>
        <w:tc>
          <w:tcPr>
            <w:tcW w:w="712" w:type="dxa"/>
            <w:vMerge/>
            <w:shd w:val="clear" w:color="auto" w:fill="auto"/>
          </w:tcPr>
          <w:p w:rsidR="00F92FBE" w:rsidRDefault="00F92FBE" w:rsidP="00F134D5">
            <w:pPr>
              <w:rPr>
                <w:rFonts w:ascii="仿宋" w:eastAsia="仿宋" w:hAnsi="仿宋"/>
                <w:sz w:val="18"/>
                <w:szCs w:val="18"/>
              </w:rPr>
            </w:pPr>
          </w:p>
        </w:tc>
        <w:tc>
          <w:tcPr>
            <w:tcW w:w="709" w:type="dxa"/>
            <w:shd w:val="clear" w:color="auto" w:fill="auto"/>
          </w:tcPr>
          <w:p w:rsidR="00F92FBE" w:rsidRDefault="00F92FBE" w:rsidP="00F134D5">
            <w:pPr>
              <w:rPr>
                <w:rFonts w:ascii="仿宋" w:eastAsia="仿宋" w:hAnsi="仿宋"/>
                <w:sz w:val="18"/>
                <w:szCs w:val="18"/>
              </w:rPr>
            </w:pPr>
            <w:r>
              <w:rPr>
                <w:rFonts w:ascii="仿宋" w:eastAsia="仿宋" w:hAnsi="仿宋" w:hint="eastAsia"/>
                <w:sz w:val="18"/>
                <w:szCs w:val="18"/>
              </w:rPr>
              <w:t>2</w:t>
            </w:r>
            <w:r>
              <w:rPr>
                <w:rFonts w:ascii="仿宋" w:eastAsia="仿宋" w:hAnsi="仿宋"/>
                <w:sz w:val="18"/>
                <w:szCs w:val="18"/>
              </w:rPr>
              <w:t>.5</w:t>
            </w:r>
          </w:p>
        </w:tc>
        <w:tc>
          <w:tcPr>
            <w:tcW w:w="2976" w:type="dxa"/>
            <w:gridSpan w:val="4"/>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未报备批准，堵塞校内</w:t>
            </w:r>
            <w:r>
              <w:rPr>
                <w:rFonts w:ascii="仿宋" w:eastAsia="仿宋" w:hAnsi="仿宋"/>
                <w:sz w:val="15"/>
                <w:szCs w:val="15"/>
              </w:rPr>
              <w:t>交通</w:t>
            </w:r>
          </w:p>
        </w:tc>
        <w:tc>
          <w:tcPr>
            <w:tcW w:w="1276" w:type="dxa"/>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1</w:t>
            </w:r>
            <w:r>
              <w:rPr>
                <w:rFonts w:ascii="仿宋" w:eastAsia="仿宋" w:hAnsi="仿宋"/>
                <w:sz w:val="15"/>
                <w:szCs w:val="15"/>
              </w:rPr>
              <w:t>000-5000</w:t>
            </w:r>
            <w:r>
              <w:rPr>
                <w:rFonts w:ascii="仿宋" w:eastAsia="仿宋" w:hAnsi="仿宋" w:hint="eastAsia"/>
                <w:sz w:val="15"/>
                <w:szCs w:val="15"/>
              </w:rPr>
              <w:t>元</w:t>
            </w:r>
          </w:p>
        </w:tc>
        <w:tc>
          <w:tcPr>
            <w:tcW w:w="1824" w:type="dxa"/>
            <w:shd w:val="clear" w:color="auto" w:fill="auto"/>
          </w:tcPr>
          <w:p w:rsidR="00F92FBE" w:rsidRDefault="00F92FBE" w:rsidP="00F134D5">
            <w:pPr>
              <w:rPr>
                <w:rFonts w:ascii="仿宋" w:eastAsia="仿宋" w:hAnsi="仿宋"/>
                <w:sz w:val="15"/>
                <w:szCs w:val="15"/>
              </w:rPr>
            </w:pPr>
          </w:p>
        </w:tc>
      </w:tr>
      <w:tr w:rsidR="00F92FBE" w:rsidTr="00F134D5">
        <w:tc>
          <w:tcPr>
            <w:tcW w:w="691" w:type="dxa"/>
            <w:vMerge/>
            <w:shd w:val="clear" w:color="auto" w:fill="auto"/>
          </w:tcPr>
          <w:p w:rsidR="00F92FBE" w:rsidRDefault="00F92FBE" w:rsidP="00F134D5">
            <w:pPr>
              <w:rPr>
                <w:rFonts w:ascii="仿宋" w:eastAsia="仿宋" w:hAnsi="仿宋"/>
                <w:sz w:val="24"/>
              </w:rPr>
            </w:pPr>
          </w:p>
        </w:tc>
        <w:tc>
          <w:tcPr>
            <w:tcW w:w="712" w:type="dxa"/>
            <w:vMerge/>
            <w:shd w:val="clear" w:color="auto" w:fill="auto"/>
          </w:tcPr>
          <w:p w:rsidR="00F92FBE" w:rsidRDefault="00F92FBE" w:rsidP="00F134D5">
            <w:pPr>
              <w:rPr>
                <w:rFonts w:ascii="仿宋" w:eastAsia="仿宋" w:hAnsi="仿宋"/>
                <w:sz w:val="18"/>
                <w:szCs w:val="18"/>
              </w:rPr>
            </w:pPr>
          </w:p>
        </w:tc>
        <w:tc>
          <w:tcPr>
            <w:tcW w:w="709" w:type="dxa"/>
            <w:shd w:val="clear" w:color="auto" w:fill="auto"/>
          </w:tcPr>
          <w:p w:rsidR="00F92FBE" w:rsidRDefault="00F92FBE" w:rsidP="00F134D5">
            <w:pPr>
              <w:rPr>
                <w:rFonts w:ascii="仿宋" w:eastAsia="仿宋" w:hAnsi="仿宋"/>
                <w:sz w:val="18"/>
                <w:szCs w:val="18"/>
              </w:rPr>
            </w:pPr>
            <w:r>
              <w:rPr>
                <w:rFonts w:ascii="仿宋" w:eastAsia="仿宋" w:hAnsi="仿宋" w:hint="eastAsia"/>
                <w:sz w:val="18"/>
                <w:szCs w:val="18"/>
              </w:rPr>
              <w:t>2</w:t>
            </w:r>
            <w:r>
              <w:rPr>
                <w:rFonts w:ascii="仿宋" w:eastAsia="仿宋" w:hAnsi="仿宋"/>
                <w:sz w:val="18"/>
                <w:szCs w:val="18"/>
              </w:rPr>
              <w:t>.6</w:t>
            </w:r>
          </w:p>
        </w:tc>
        <w:tc>
          <w:tcPr>
            <w:tcW w:w="2976" w:type="dxa"/>
            <w:gridSpan w:val="4"/>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超速</w:t>
            </w:r>
            <w:r>
              <w:rPr>
                <w:rFonts w:ascii="仿宋" w:eastAsia="仿宋" w:hAnsi="仿宋"/>
                <w:sz w:val="15"/>
                <w:szCs w:val="15"/>
              </w:rPr>
              <w:t>行驶</w:t>
            </w:r>
          </w:p>
        </w:tc>
        <w:tc>
          <w:tcPr>
            <w:tcW w:w="1276" w:type="dxa"/>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5</w:t>
            </w:r>
            <w:r>
              <w:rPr>
                <w:rFonts w:ascii="仿宋" w:eastAsia="仿宋" w:hAnsi="仿宋"/>
                <w:sz w:val="15"/>
                <w:szCs w:val="15"/>
              </w:rPr>
              <w:t>00-1000</w:t>
            </w:r>
            <w:r>
              <w:rPr>
                <w:rFonts w:ascii="仿宋" w:eastAsia="仿宋" w:hAnsi="仿宋" w:hint="eastAsia"/>
                <w:sz w:val="15"/>
                <w:szCs w:val="15"/>
              </w:rPr>
              <w:t>元</w:t>
            </w:r>
          </w:p>
        </w:tc>
        <w:tc>
          <w:tcPr>
            <w:tcW w:w="1824" w:type="dxa"/>
            <w:shd w:val="clear" w:color="auto" w:fill="auto"/>
          </w:tcPr>
          <w:p w:rsidR="00F92FBE" w:rsidRDefault="00F92FBE" w:rsidP="00F134D5">
            <w:pPr>
              <w:rPr>
                <w:rFonts w:ascii="仿宋" w:eastAsia="仿宋" w:hAnsi="仿宋"/>
                <w:sz w:val="15"/>
                <w:szCs w:val="15"/>
              </w:rPr>
            </w:pPr>
          </w:p>
        </w:tc>
      </w:tr>
      <w:tr w:rsidR="00F92FBE" w:rsidTr="00F134D5">
        <w:tc>
          <w:tcPr>
            <w:tcW w:w="691" w:type="dxa"/>
            <w:vMerge/>
            <w:shd w:val="clear" w:color="auto" w:fill="auto"/>
          </w:tcPr>
          <w:p w:rsidR="00F92FBE" w:rsidRDefault="00F92FBE" w:rsidP="00F134D5">
            <w:pPr>
              <w:rPr>
                <w:rFonts w:ascii="仿宋" w:eastAsia="仿宋" w:hAnsi="仿宋"/>
                <w:sz w:val="24"/>
              </w:rPr>
            </w:pPr>
          </w:p>
        </w:tc>
        <w:tc>
          <w:tcPr>
            <w:tcW w:w="712" w:type="dxa"/>
            <w:vMerge/>
            <w:shd w:val="clear" w:color="auto" w:fill="auto"/>
          </w:tcPr>
          <w:p w:rsidR="00F92FBE" w:rsidRDefault="00F92FBE" w:rsidP="00F134D5">
            <w:pPr>
              <w:rPr>
                <w:rFonts w:ascii="仿宋" w:eastAsia="仿宋" w:hAnsi="仿宋"/>
                <w:sz w:val="18"/>
                <w:szCs w:val="18"/>
              </w:rPr>
            </w:pPr>
          </w:p>
        </w:tc>
        <w:tc>
          <w:tcPr>
            <w:tcW w:w="709" w:type="dxa"/>
            <w:shd w:val="clear" w:color="auto" w:fill="auto"/>
          </w:tcPr>
          <w:p w:rsidR="00F92FBE" w:rsidRDefault="00F92FBE" w:rsidP="00F134D5">
            <w:pPr>
              <w:rPr>
                <w:rFonts w:ascii="仿宋" w:eastAsia="仿宋" w:hAnsi="仿宋"/>
                <w:sz w:val="18"/>
                <w:szCs w:val="18"/>
              </w:rPr>
            </w:pPr>
            <w:r>
              <w:rPr>
                <w:rFonts w:ascii="仿宋" w:eastAsia="仿宋" w:hAnsi="仿宋" w:hint="eastAsia"/>
                <w:sz w:val="18"/>
                <w:szCs w:val="18"/>
              </w:rPr>
              <w:t>2</w:t>
            </w:r>
            <w:r>
              <w:rPr>
                <w:rFonts w:ascii="仿宋" w:eastAsia="仿宋" w:hAnsi="仿宋"/>
                <w:sz w:val="18"/>
                <w:szCs w:val="18"/>
              </w:rPr>
              <w:t>.7</w:t>
            </w:r>
          </w:p>
        </w:tc>
        <w:tc>
          <w:tcPr>
            <w:tcW w:w="2976" w:type="dxa"/>
            <w:gridSpan w:val="4"/>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未实施遮盖，路面</w:t>
            </w:r>
            <w:r>
              <w:rPr>
                <w:rFonts w:ascii="仿宋" w:eastAsia="仿宋" w:hAnsi="仿宋"/>
                <w:sz w:val="15"/>
                <w:szCs w:val="15"/>
              </w:rPr>
              <w:t>抛洒</w:t>
            </w:r>
            <w:r>
              <w:rPr>
                <w:rFonts w:ascii="仿宋" w:eastAsia="仿宋" w:hAnsi="仿宋" w:hint="eastAsia"/>
                <w:sz w:val="15"/>
                <w:szCs w:val="15"/>
              </w:rPr>
              <w:t>建筑垃圾</w:t>
            </w:r>
            <w:r>
              <w:rPr>
                <w:rFonts w:ascii="仿宋" w:eastAsia="仿宋" w:hAnsi="仿宋"/>
                <w:sz w:val="15"/>
                <w:szCs w:val="15"/>
              </w:rPr>
              <w:t>等</w:t>
            </w:r>
          </w:p>
        </w:tc>
        <w:tc>
          <w:tcPr>
            <w:tcW w:w="1276" w:type="dxa"/>
            <w:shd w:val="clear" w:color="auto" w:fill="auto"/>
          </w:tcPr>
          <w:p w:rsidR="00F92FBE" w:rsidRDefault="00F92FBE" w:rsidP="00F134D5">
            <w:pPr>
              <w:rPr>
                <w:rFonts w:ascii="仿宋" w:eastAsia="仿宋" w:hAnsi="仿宋"/>
                <w:sz w:val="15"/>
                <w:szCs w:val="15"/>
              </w:rPr>
            </w:pPr>
            <w:r>
              <w:rPr>
                <w:rFonts w:ascii="仿宋" w:eastAsia="仿宋" w:hAnsi="仿宋"/>
                <w:sz w:val="15"/>
                <w:szCs w:val="15"/>
              </w:rPr>
              <w:t>500-1000</w:t>
            </w:r>
            <w:r>
              <w:rPr>
                <w:rFonts w:ascii="仿宋" w:eastAsia="仿宋" w:hAnsi="仿宋" w:hint="eastAsia"/>
                <w:sz w:val="15"/>
                <w:szCs w:val="15"/>
              </w:rPr>
              <w:t>元</w:t>
            </w:r>
          </w:p>
        </w:tc>
        <w:tc>
          <w:tcPr>
            <w:tcW w:w="1824" w:type="dxa"/>
            <w:shd w:val="clear" w:color="auto" w:fill="auto"/>
          </w:tcPr>
          <w:p w:rsidR="00F92FBE" w:rsidRDefault="00F92FBE" w:rsidP="00F134D5">
            <w:pPr>
              <w:rPr>
                <w:rFonts w:ascii="仿宋" w:eastAsia="仿宋" w:hAnsi="仿宋"/>
                <w:sz w:val="15"/>
                <w:szCs w:val="15"/>
              </w:rPr>
            </w:pPr>
          </w:p>
        </w:tc>
      </w:tr>
      <w:tr w:rsidR="00F92FBE" w:rsidTr="00F134D5">
        <w:tc>
          <w:tcPr>
            <w:tcW w:w="691" w:type="dxa"/>
            <w:vMerge/>
            <w:shd w:val="clear" w:color="auto" w:fill="auto"/>
          </w:tcPr>
          <w:p w:rsidR="00F92FBE" w:rsidRDefault="00F92FBE" w:rsidP="00F134D5">
            <w:pPr>
              <w:rPr>
                <w:rFonts w:ascii="仿宋" w:eastAsia="仿宋" w:hAnsi="仿宋"/>
                <w:sz w:val="24"/>
              </w:rPr>
            </w:pPr>
          </w:p>
        </w:tc>
        <w:tc>
          <w:tcPr>
            <w:tcW w:w="712" w:type="dxa"/>
            <w:vMerge/>
            <w:shd w:val="clear" w:color="auto" w:fill="auto"/>
          </w:tcPr>
          <w:p w:rsidR="00F92FBE" w:rsidRDefault="00F92FBE" w:rsidP="00F134D5">
            <w:pPr>
              <w:rPr>
                <w:rFonts w:ascii="仿宋" w:eastAsia="仿宋" w:hAnsi="仿宋"/>
                <w:sz w:val="18"/>
                <w:szCs w:val="18"/>
              </w:rPr>
            </w:pPr>
          </w:p>
        </w:tc>
        <w:tc>
          <w:tcPr>
            <w:tcW w:w="709" w:type="dxa"/>
            <w:shd w:val="clear" w:color="auto" w:fill="auto"/>
          </w:tcPr>
          <w:p w:rsidR="00F92FBE" w:rsidRDefault="00F92FBE" w:rsidP="00F134D5">
            <w:pPr>
              <w:rPr>
                <w:rFonts w:ascii="仿宋" w:eastAsia="仿宋" w:hAnsi="仿宋"/>
                <w:sz w:val="18"/>
                <w:szCs w:val="18"/>
              </w:rPr>
            </w:pPr>
            <w:r>
              <w:rPr>
                <w:rFonts w:ascii="仿宋" w:eastAsia="仿宋" w:hAnsi="仿宋" w:hint="eastAsia"/>
                <w:sz w:val="18"/>
                <w:szCs w:val="18"/>
              </w:rPr>
              <w:t>2</w:t>
            </w:r>
            <w:r>
              <w:rPr>
                <w:rFonts w:ascii="仿宋" w:eastAsia="仿宋" w:hAnsi="仿宋"/>
                <w:sz w:val="18"/>
                <w:szCs w:val="18"/>
              </w:rPr>
              <w:t>.8</w:t>
            </w:r>
          </w:p>
        </w:tc>
        <w:tc>
          <w:tcPr>
            <w:tcW w:w="2976" w:type="dxa"/>
            <w:gridSpan w:val="4"/>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特种</w:t>
            </w:r>
            <w:r>
              <w:rPr>
                <w:rFonts w:ascii="仿宋" w:eastAsia="仿宋" w:hAnsi="仿宋"/>
                <w:sz w:val="15"/>
                <w:szCs w:val="15"/>
              </w:rPr>
              <w:t>车辆</w:t>
            </w:r>
            <w:r>
              <w:rPr>
                <w:rFonts w:ascii="仿宋" w:eastAsia="仿宋" w:hAnsi="仿宋" w:hint="eastAsia"/>
                <w:sz w:val="15"/>
                <w:szCs w:val="15"/>
              </w:rPr>
              <w:t>等</w:t>
            </w:r>
            <w:r>
              <w:rPr>
                <w:rFonts w:ascii="仿宋" w:eastAsia="仿宋" w:hAnsi="仿宋"/>
                <w:sz w:val="15"/>
                <w:szCs w:val="15"/>
              </w:rPr>
              <w:t>施工作业</w:t>
            </w:r>
            <w:r>
              <w:rPr>
                <w:rFonts w:ascii="仿宋" w:eastAsia="仿宋" w:hAnsi="仿宋" w:hint="eastAsia"/>
                <w:sz w:val="15"/>
                <w:szCs w:val="15"/>
              </w:rPr>
              <w:t>未采取</w:t>
            </w:r>
            <w:r>
              <w:rPr>
                <w:rFonts w:ascii="仿宋" w:eastAsia="仿宋" w:hAnsi="仿宋"/>
                <w:sz w:val="15"/>
                <w:szCs w:val="15"/>
              </w:rPr>
              <w:t>安全措施</w:t>
            </w:r>
          </w:p>
        </w:tc>
        <w:tc>
          <w:tcPr>
            <w:tcW w:w="1276" w:type="dxa"/>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2</w:t>
            </w:r>
            <w:r>
              <w:rPr>
                <w:rFonts w:ascii="仿宋" w:eastAsia="仿宋" w:hAnsi="仿宋"/>
                <w:sz w:val="15"/>
                <w:szCs w:val="15"/>
              </w:rPr>
              <w:t>000-5000</w:t>
            </w:r>
            <w:r>
              <w:rPr>
                <w:rFonts w:ascii="仿宋" w:eastAsia="仿宋" w:hAnsi="仿宋" w:hint="eastAsia"/>
                <w:sz w:val="15"/>
                <w:szCs w:val="15"/>
              </w:rPr>
              <w:t>元</w:t>
            </w:r>
          </w:p>
        </w:tc>
        <w:tc>
          <w:tcPr>
            <w:tcW w:w="1824" w:type="dxa"/>
            <w:shd w:val="clear" w:color="auto" w:fill="auto"/>
          </w:tcPr>
          <w:p w:rsidR="00F92FBE" w:rsidRDefault="00F92FBE" w:rsidP="00F134D5">
            <w:pPr>
              <w:rPr>
                <w:rFonts w:ascii="仿宋" w:eastAsia="仿宋" w:hAnsi="仿宋"/>
                <w:sz w:val="15"/>
                <w:szCs w:val="15"/>
              </w:rPr>
            </w:pPr>
          </w:p>
        </w:tc>
      </w:tr>
      <w:tr w:rsidR="00F92FBE" w:rsidTr="00F134D5">
        <w:trPr>
          <w:trHeight w:val="549"/>
        </w:trPr>
        <w:tc>
          <w:tcPr>
            <w:tcW w:w="691" w:type="dxa"/>
            <w:vMerge/>
            <w:shd w:val="clear" w:color="auto" w:fill="auto"/>
          </w:tcPr>
          <w:p w:rsidR="00F92FBE" w:rsidRDefault="00F92FBE" w:rsidP="00F134D5">
            <w:pPr>
              <w:rPr>
                <w:rFonts w:ascii="仿宋" w:eastAsia="仿宋" w:hAnsi="仿宋"/>
                <w:sz w:val="24"/>
              </w:rPr>
            </w:pPr>
          </w:p>
        </w:tc>
        <w:tc>
          <w:tcPr>
            <w:tcW w:w="712" w:type="dxa"/>
            <w:vMerge/>
            <w:shd w:val="clear" w:color="auto" w:fill="auto"/>
          </w:tcPr>
          <w:p w:rsidR="00F92FBE" w:rsidRDefault="00F92FBE" w:rsidP="00F134D5">
            <w:pPr>
              <w:rPr>
                <w:rFonts w:ascii="仿宋" w:eastAsia="仿宋" w:hAnsi="仿宋"/>
                <w:sz w:val="18"/>
                <w:szCs w:val="18"/>
              </w:rPr>
            </w:pPr>
          </w:p>
        </w:tc>
        <w:tc>
          <w:tcPr>
            <w:tcW w:w="709" w:type="dxa"/>
            <w:shd w:val="clear" w:color="auto" w:fill="auto"/>
          </w:tcPr>
          <w:p w:rsidR="00F92FBE" w:rsidRDefault="00F92FBE" w:rsidP="00F134D5">
            <w:pPr>
              <w:rPr>
                <w:rFonts w:ascii="仿宋" w:eastAsia="仿宋" w:hAnsi="仿宋"/>
                <w:sz w:val="18"/>
                <w:szCs w:val="18"/>
              </w:rPr>
            </w:pPr>
            <w:r>
              <w:rPr>
                <w:rFonts w:ascii="仿宋" w:eastAsia="仿宋" w:hAnsi="仿宋" w:hint="eastAsia"/>
                <w:sz w:val="18"/>
                <w:szCs w:val="18"/>
              </w:rPr>
              <w:t>2</w:t>
            </w:r>
            <w:r>
              <w:rPr>
                <w:rFonts w:ascii="仿宋" w:eastAsia="仿宋" w:hAnsi="仿宋"/>
                <w:sz w:val="18"/>
                <w:szCs w:val="18"/>
              </w:rPr>
              <w:t>.9</w:t>
            </w:r>
          </w:p>
        </w:tc>
        <w:tc>
          <w:tcPr>
            <w:tcW w:w="2976" w:type="dxa"/>
            <w:gridSpan w:val="4"/>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施工</w:t>
            </w:r>
            <w:r>
              <w:rPr>
                <w:rFonts w:ascii="仿宋" w:eastAsia="仿宋" w:hAnsi="仿宋"/>
                <w:sz w:val="15"/>
                <w:szCs w:val="15"/>
              </w:rPr>
              <w:t>完毕</w:t>
            </w:r>
            <w:r>
              <w:rPr>
                <w:rFonts w:ascii="仿宋" w:eastAsia="仿宋" w:hAnsi="仿宋" w:hint="eastAsia"/>
                <w:sz w:val="15"/>
                <w:szCs w:val="15"/>
              </w:rPr>
              <w:t>后，现场</w:t>
            </w:r>
            <w:r>
              <w:rPr>
                <w:rFonts w:ascii="仿宋" w:eastAsia="仿宋" w:hAnsi="仿宋"/>
                <w:sz w:val="15"/>
                <w:szCs w:val="15"/>
              </w:rPr>
              <w:t>清理不彻底或者遗留施工器械、物品、建筑材料等</w:t>
            </w:r>
            <w:r>
              <w:rPr>
                <w:rFonts w:ascii="仿宋" w:eastAsia="仿宋" w:hAnsi="仿宋" w:hint="eastAsia"/>
                <w:sz w:val="15"/>
                <w:szCs w:val="15"/>
              </w:rPr>
              <w:t>，造成人员通行受</w:t>
            </w:r>
            <w:r>
              <w:rPr>
                <w:rFonts w:ascii="仿宋" w:eastAsia="仿宋" w:hAnsi="仿宋"/>
                <w:sz w:val="15"/>
                <w:szCs w:val="15"/>
              </w:rPr>
              <w:t>到</w:t>
            </w:r>
            <w:r>
              <w:rPr>
                <w:rFonts w:ascii="仿宋" w:eastAsia="仿宋" w:hAnsi="仿宋" w:hint="eastAsia"/>
                <w:sz w:val="15"/>
                <w:szCs w:val="15"/>
              </w:rPr>
              <w:t>伤害。</w:t>
            </w:r>
          </w:p>
        </w:tc>
        <w:tc>
          <w:tcPr>
            <w:tcW w:w="1276" w:type="dxa"/>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2</w:t>
            </w:r>
            <w:r>
              <w:rPr>
                <w:rFonts w:ascii="仿宋" w:eastAsia="仿宋" w:hAnsi="仿宋"/>
                <w:sz w:val="15"/>
                <w:szCs w:val="15"/>
              </w:rPr>
              <w:t>000-5000</w:t>
            </w:r>
            <w:r>
              <w:rPr>
                <w:rFonts w:ascii="仿宋" w:eastAsia="仿宋" w:hAnsi="仿宋" w:hint="eastAsia"/>
                <w:sz w:val="15"/>
                <w:szCs w:val="15"/>
              </w:rPr>
              <w:t>元</w:t>
            </w:r>
          </w:p>
        </w:tc>
        <w:tc>
          <w:tcPr>
            <w:tcW w:w="1824" w:type="dxa"/>
            <w:shd w:val="clear" w:color="auto" w:fill="auto"/>
          </w:tcPr>
          <w:p w:rsidR="00F92FBE" w:rsidRDefault="00F92FBE" w:rsidP="00F134D5">
            <w:pPr>
              <w:rPr>
                <w:rFonts w:ascii="仿宋" w:eastAsia="仿宋" w:hAnsi="仿宋"/>
                <w:sz w:val="15"/>
                <w:szCs w:val="15"/>
              </w:rPr>
            </w:pPr>
          </w:p>
        </w:tc>
      </w:tr>
      <w:tr w:rsidR="00F92FBE" w:rsidTr="00F134D5">
        <w:tc>
          <w:tcPr>
            <w:tcW w:w="691" w:type="dxa"/>
            <w:vMerge/>
            <w:shd w:val="clear" w:color="auto" w:fill="auto"/>
          </w:tcPr>
          <w:p w:rsidR="00F92FBE" w:rsidRDefault="00F92FBE" w:rsidP="00F134D5">
            <w:pPr>
              <w:rPr>
                <w:rFonts w:ascii="仿宋" w:eastAsia="仿宋" w:hAnsi="仿宋"/>
                <w:sz w:val="24"/>
              </w:rPr>
            </w:pPr>
          </w:p>
        </w:tc>
        <w:tc>
          <w:tcPr>
            <w:tcW w:w="712" w:type="dxa"/>
            <w:vMerge/>
            <w:shd w:val="clear" w:color="auto" w:fill="auto"/>
          </w:tcPr>
          <w:p w:rsidR="00F92FBE" w:rsidRDefault="00F92FBE" w:rsidP="00F134D5">
            <w:pPr>
              <w:rPr>
                <w:rFonts w:ascii="仿宋" w:eastAsia="仿宋" w:hAnsi="仿宋"/>
                <w:sz w:val="18"/>
                <w:szCs w:val="18"/>
              </w:rPr>
            </w:pPr>
          </w:p>
        </w:tc>
        <w:tc>
          <w:tcPr>
            <w:tcW w:w="709" w:type="dxa"/>
            <w:shd w:val="clear" w:color="auto" w:fill="auto"/>
          </w:tcPr>
          <w:p w:rsidR="00F92FBE" w:rsidRDefault="00F92FBE" w:rsidP="00F134D5">
            <w:pPr>
              <w:rPr>
                <w:rFonts w:ascii="仿宋" w:eastAsia="仿宋" w:hAnsi="仿宋"/>
                <w:sz w:val="18"/>
                <w:szCs w:val="18"/>
              </w:rPr>
            </w:pPr>
            <w:r>
              <w:rPr>
                <w:rFonts w:ascii="仿宋" w:eastAsia="仿宋" w:hAnsi="仿宋" w:hint="eastAsia"/>
                <w:sz w:val="18"/>
                <w:szCs w:val="18"/>
              </w:rPr>
              <w:t>2</w:t>
            </w:r>
            <w:r>
              <w:rPr>
                <w:rFonts w:ascii="仿宋" w:eastAsia="仿宋" w:hAnsi="仿宋"/>
                <w:sz w:val="18"/>
                <w:szCs w:val="18"/>
              </w:rPr>
              <w:t>.10</w:t>
            </w:r>
          </w:p>
        </w:tc>
        <w:tc>
          <w:tcPr>
            <w:tcW w:w="2976" w:type="dxa"/>
            <w:gridSpan w:val="4"/>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未经批准</w:t>
            </w:r>
            <w:r>
              <w:rPr>
                <w:rFonts w:ascii="仿宋" w:eastAsia="仿宋" w:hAnsi="仿宋"/>
                <w:sz w:val="15"/>
                <w:szCs w:val="15"/>
              </w:rPr>
              <w:t>报备</w:t>
            </w:r>
            <w:r>
              <w:rPr>
                <w:rFonts w:ascii="仿宋" w:eastAsia="仿宋" w:hAnsi="仿宋" w:hint="eastAsia"/>
                <w:sz w:val="15"/>
                <w:szCs w:val="15"/>
              </w:rPr>
              <w:t>，私自驶入教学区、</w:t>
            </w:r>
            <w:r>
              <w:rPr>
                <w:rFonts w:ascii="仿宋" w:eastAsia="仿宋" w:hAnsi="仿宋"/>
                <w:sz w:val="15"/>
                <w:szCs w:val="15"/>
              </w:rPr>
              <w:t>宿舍区</w:t>
            </w:r>
            <w:r>
              <w:rPr>
                <w:rFonts w:ascii="仿宋" w:eastAsia="仿宋" w:hAnsi="仿宋" w:hint="eastAsia"/>
                <w:sz w:val="15"/>
                <w:szCs w:val="15"/>
              </w:rPr>
              <w:t>、活动区等人员密集</w:t>
            </w:r>
            <w:r>
              <w:rPr>
                <w:rFonts w:ascii="仿宋" w:eastAsia="仿宋" w:hAnsi="仿宋"/>
                <w:sz w:val="15"/>
                <w:szCs w:val="15"/>
              </w:rPr>
              <w:t>场所</w:t>
            </w:r>
          </w:p>
        </w:tc>
        <w:tc>
          <w:tcPr>
            <w:tcW w:w="1276" w:type="dxa"/>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5</w:t>
            </w:r>
            <w:r>
              <w:rPr>
                <w:rFonts w:ascii="仿宋" w:eastAsia="仿宋" w:hAnsi="仿宋"/>
                <w:sz w:val="15"/>
                <w:szCs w:val="15"/>
              </w:rPr>
              <w:t>00-1000</w:t>
            </w:r>
            <w:r>
              <w:rPr>
                <w:rFonts w:ascii="仿宋" w:eastAsia="仿宋" w:hAnsi="仿宋" w:hint="eastAsia"/>
                <w:sz w:val="15"/>
                <w:szCs w:val="15"/>
              </w:rPr>
              <w:t>元</w:t>
            </w:r>
          </w:p>
        </w:tc>
        <w:tc>
          <w:tcPr>
            <w:tcW w:w="1824" w:type="dxa"/>
            <w:shd w:val="clear" w:color="auto" w:fill="auto"/>
          </w:tcPr>
          <w:p w:rsidR="00F92FBE" w:rsidRDefault="00F92FBE" w:rsidP="00F134D5">
            <w:pPr>
              <w:rPr>
                <w:rFonts w:ascii="仿宋" w:eastAsia="仿宋" w:hAnsi="仿宋"/>
                <w:sz w:val="15"/>
                <w:szCs w:val="15"/>
              </w:rPr>
            </w:pPr>
          </w:p>
        </w:tc>
      </w:tr>
      <w:tr w:rsidR="00F92FBE" w:rsidTr="00F134D5">
        <w:tc>
          <w:tcPr>
            <w:tcW w:w="691" w:type="dxa"/>
            <w:vMerge/>
            <w:shd w:val="clear" w:color="auto" w:fill="auto"/>
          </w:tcPr>
          <w:p w:rsidR="00F92FBE" w:rsidRDefault="00F92FBE" w:rsidP="00F134D5">
            <w:pPr>
              <w:rPr>
                <w:rFonts w:ascii="仿宋" w:eastAsia="仿宋" w:hAnsi="仿宋"/>
                <w:sz w:val="24"/>
              </w:rPr>
            </w:pPr>
          </w:p>
        </w:tc>
        <w:tc>
          <w:tcPr>
            <w:tcW w:w="712" w:type="dxa"/>
            <w:vMerge/>
            <w:shd w:val="clear" w:color="auto" w:fill="auto"/>
          </w:tcPr>
          <w:p w:rsidR="00F92FBE" w:rsidRDefault="00F92FBE" w:rsidP="00F134D5">
            <w:pPr>
              <w:rPr>
                <w:rFonts w:ascii="仿宋" w:eastAsia="仿宋" w:hAnsi="仿宋"/>
                <w:sz w:val="18"/>
                <w:szCs w:val="18"/>
              </w:rPr>
            </w:pPr>
          </w:p>
        </w:tc>
        <w:tc>
          <w:tcPr>
            <w:tcW w:w="709" w:type="dxa"/>
            <w:shd w:val="clear" w:color="auto" w:fill="auto"/>
          </w:tcPr>
          <w:p w:rsidR="00F92FBE" w:rsidRDefault="00F92FBE" w:rsidP="00F134D5">
            <w:pPr>
              <w:rPr>
                <w:rFonts w:ascii="仿宋" w:eastAsia="仿宋" w:hAnsi="仿宋"/>
                <w:sz w:val="18"/>
                <w:szCs w:val="18"/>
              </w:rPr>
            </w:pPr>
            <w:r>
              <w:rPr>
                <w:rFonts w:ascii="仿宋" w:eastAsia="仿宋" w:hAnsi="仿宋" w:hint="eastAsia"/>
                <w:sz w:val="18"/>
                <w:szCs w:val="18"/>
              </w:rPr>
              <w:t>2</w:t>
            </w:r>
            <w:r>
              <w:rPr>
                <w:rFonts w:ascii="仿宋" w:eastAsia="仿宋" w:hAnsi="仿宋"/>
                <w:sz w:val="18"/>
                <w:szCs w:val="18"/>
              </w:rPr>
              <w:t>.11</w:t>
            </w:r>
          </w:p>
        </w:tc>
        <w:tc>
          <w:tcPr>
            <w:tcW w:w="2976" w:type="dxa"/>
            <w:gridSpan w:val="4"/>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未按规定停放车辆</w:t>
            </w:r>
          </w:p>
        </w:tc>
        <w:tc>
          <w:tcPr>
            <w:tcW w:w="1276" w:type="dxa"/>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2</w:t>
            </w:r>
            <w:r>
              <w:rPr>
                <w:rFonts w:ascii="仿宋" w:eastAsia="仿宋" w:hAnsi="仿宋"/>
                <w:sz w:val="15"/>
                <w:szCs w:val="15"/>
              </w:rPr>
              <w:t>00-500</w:t>
            </w:r>
            <w:r>
              <w:rPr>
                <w:rFonts w:ascii="仿宋" w:eastAsia="仿宋" w:hAnsi="仿宋" w:hint="eastAsia"/>
                <w:sz w:val="15"/>
                <w:szCs w:val="15"/>
              </w:rPr>
              <w:t>元</w:t>
            </w:r>
          </w:p>
        </w:tc>
        <w:tc>
          <w:tcPr>
            <w:tcW w:w="1824" w:type="dxa"/>
            <w:shd w:val="clear" w:color="auto" w:fill="auto"/>
          </w:tcPr>
          <w:p w:rsidR="00F92FBE" w:rsidRDefault="00F92FBE" w:rsidP="00F134D5">
            <w:pPr>
              <w:rPr>
                <w:rFonts w:ascii="仿宋" w:eastAsia="仿宋" w:hAnsi="仿宋"/>
                <w:sz w:val="15"/>
                <w:szCs w:val="15"/>
              </w:rPr>
            </w:pPr>
            <w:r>
              <w:rPr>
                <w:rFonts w:ascii="仿宋" w:eastAsia="仿宋" w:hAnsi="仿宋" w:hint="eastAsia"/>
                <w:sz w:val="15"/>
                <w:szCs w:val="15"/>
              </w:rPr>
              <w:t>超过三次，拉入</w:t>
            </w:r>
            <w:r>
              <w:rPr>
                <w:rFonts w:ascii="仿宋" w:eastAsia="仿宋" w:hAnsi="仿宋"/>
                <w:sz w:val="15"/>
                <w:szCs w:val="15"/>
              </w:rPr>
              <w:t>系统</w:t>
            </w:r>
            <w:r>
              <w:rPr>
                <w:rFonts w:ascii="仿宋" w:eastAsia="仿宋" w:hAnsi="仿宋" w:hint="eastAsia"/>
                <w:sz w:val="15"/>
                <w:szCs w:val="15"/>
              </w:rPr>
              <w:t>黑名单</w:t>
            </w:r>
          </w:p>
        </w:tc>
      </w:tr>
      <w:tr w:rsidR="00F92FBE" w:rsidTr="00F134D5">
        <w:tc>
          <w:tcPr>
            <w:tcW w:w="691" w:type="dxa"/>
            <w:vMerge/>
            <w:shd w:val="clear" w:color="auto" w:fill="auto"/>
          </w:tcPr>
          <w:p w:rsidR="00F92FBE" w:rsidRDefault="00F92FBE" w:rsidP="00F134D5">
            <w:pPr>
              <w:rPr>
                <w:rFonts w:ascii="仿宋" w:eastAsia="仿宋" w:hAnsi="仿宋"/>
                <w:sz w:val="24"/>
              </w:rPr>
            </w:pPr>
          </w:p>
        </w:tc>
        <w:tc>
          <w:tcPr>
            <w:tcW w:w="712" w:type="dxa"/>
            <w:vMerge/>
            <w:shd w:val="clear" w:color="auto" w:fill="auto"/>
          </w:tcPr>
          <w:p w:rsidR="00F92FBE" w:rsidRDefault="00F92FBE" w:rsidP="00F134D5">
            <w:pPr>
              <w:rPr>
                <w:rFonts w:ascii="仿宋" w:eastAsia="仿宋" w:hAnsi="仿宋"/>
                <w:sz w:val="18"/>
                <w:szCs w:val="18"/>
              </w:rPr>
            </w:pPr>
          </w:p>
        </w:tc>
        <w:tc>
          <w:tcPr>
            <w:tcW w:w="709" w:type="dxa"/>
            <w:shd w:val="clear" w:color="auto" w:fill="auto"/>
          </w:tcPr>
          <w:p w:rsidR="00F92FBE" w:rsidRDefault="00F92FBE" w:rsidP="00F134D5">
            <w:pPr>
              <w:rPr>
                <w:rFonts w:ascii="仿宋" w:eastAsia="仿宋" w:hAnsi="仿宋"/>
                <w:sz w:val="18"/>
                <w:szCs w:val="18"/>
              </w:rPr>
            </w:pPr>
            <w:r>
              <w:rPr>
                <w:rFonts w:ascii="仿宋" w:eastAsia="仿宋" w:hAnsi="仿宋" w:hint="eastAsia"/>
                <w:sz w:val="18"/>
                <w:szCs w:val="18"/>
              </w:rPr>
              <w:t>说明</w:t>
            </w:r>
          </w:p>
        </w:tc>
        <w:tc>
          <w:tcPr>
            <w:tcW w:w="2976" w:type="dxa"/>
            <w:gridSpan w:val="4"/>
            <w:shd w:val="clear" w:color="auto" w:fill="auto"/>
          </w:tcPr>
          <w:p w:rsidR="00F92FBE" w:rsidRDefault="00F92FBE" w:rsidP="00F134D5">
            <w:pPr>
              <w:rPr>
                <w:rFonts w:ascii="仿宋" w:eastAsia="仿宋" w:hAnsi="仿宋"/>
                <w:sz w:val="15"/>
                <w:szCs w:val="15"/>
              </w:rPr>
            </w:pPr>
          </w:p>
        </w:tc>
        <w:tc>
          <w:tcPr>
            <w:tcW w:w="1276" w:type="dxa"/>
            <w:shd w:val="clear" w:color="auto" w:fill="auto"/>
          </w:tcPr>
          <w:p w:rsidR="00F92FBE" w:rsidRDefault="00F92FBE" w:rsidP="00F134D5">
            <w:pPr>
              <w:rPr>
                <w:rFonts w:ascii="仿宋" w:eastAsia="仿宋" w:hAnsi="仿宋"/>
                <w:sz w:val="15"/>
                <w:szCs w:val="15"/>
              </w:rPr>
            </w:pPr>
          </w:p>
        </w:tc>
        <w:tc>
          <w:tcPr>
            <w:tcW w:w="1824" w:type="dxa"/>
            <w:shd w:val="clear" w:color="auto" w:fill="auto"/>
          </w:tcPr>
          <w:p w:rsidR="00F92FBE" w:rsidRDefault="00F92FBE" w:rsidP="00F134D5">
            <w:pPr>
              <w:rPr>
                <w:rFonts w:ascii="仿宋" w:eastAsia="仿宋" w:hAnsi="仿宋"/>
                <w:sz w:val="15"/>
                <w:szCs w:val="15"/>
              </w:rPr>
            </w:pPr>
          </w:p>
        </w:tc>
      </w:tr>
    </w:tbl>
    <w:p w:rsidR="00F92FBE" w:rsidRDefault="00F92FBE" w:rsidP="00F92FBE">
      <w:pPr>
        <w:rPr>
          <w:rFonts w:ascii="仿宋" w:eastAsia="仿宋" w:hAnsi="仿宋"/>
          <w:sz w:val="28"/>
          <w:szCs w:val="28"/>
        </w:rPr>
      </w:pPr>
      <w:r>
        <w:rPr>
          <w:rFonts w:ascii="仿宋" w:eastAsia="仿宋" w:hAnsi="仿宋" w:hint="eastAsia"/>
          <w:sz w:val="28"/>
          <w:szCs w:val="28"/>
        </w:rPr>
        <w:t>甲方（盖章）：</w:t>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t>乙方（盖章）：</w:t>
      </w:r>
    </w:p>
    <w:p w:rsidR="00F92FBE" w:rsidRDefault="00F92FBE" w:rsidP="00F92FBE">
      <w:pPr>
        <w:rPr>
          <w:rFonts w:ascii="仿宋" w:eastAsia="仿宋" w:hAnsi="仿宋"/>
          <w:sz w:val="28"/>
          <w:szCs w:val="28"/>
        </w:rPr>
      </w:pPr>
      <w:r>
        <w:rPr>
          <w:rFonts w:ascii="仿宋" w:eastAsia="仿宋" w:hAnsi="仿宋" w:hint="eastAsia"/>
          <w:sz w:val="28"/>
          <w:szCs w:val="28"/>
        </w:rPr>
        <w:lastRenderedPageBreak/>
        <w:t>甲方代表（签字）：</w:t>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t>乙方代表（签字）：</w:t>
      </w:r>
    </w:p>
    <w:p w:rsidR="00F92FBE" w:rsidRDefault="00F92FBE" w:rsidP="00F92FBE">
      <w:pPr>
        <w:rPr>
          <w:rFonts w:ascii="仿宋" w:eastAsia="仿宋" w:hAnsi="仿宋" w:cs="宋体"/>
          <w:b/>
          <w:bCs/>
          <w:sz w:val="24"/>
        </w:rPr>
      </w:pPr>
      <w:r>
        <w:rPr>
          <w:rFonts w:ascii="仿宋" w:eastAsia="仿宋" w:hAnsi="仿宋" w:hint="eastAsia"/>
          <w:sz w:val="28"/>
          <w:szCs w:val="28"/>
        </w:rPr>
        <w:t>日期：    年   月   日</w:t>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t>日期：    年  月   日</w:t>
      </w:r>
      <w:r>
        <w:rPr>
          <w:rFonts w:ascii="仿宋" w:eastAsia="仿宋" w:hAnsi="仿宋" w:cs="宋体" w:hint="eastAsia"/>
          <w:sz w:val="24"/>
        </w:rPr>
        <w:br w:type="page"/>
      </w:r>
      <w:r>
        <w:rPr>
          <w:rFonts w:ascii="仿宋" w:eastAsia="仿宋" w:hAnsi="仿宋" w:cs="宋体" w:hint="eastAsia"/>
          <w:b/>
          <w:bCs/>
          <w:sz w:val="24"/>
        </w:rPr>
        <w:lastRenderedPageBreak/>
        <w:t>附件3</w:t>
      </w:r>
    </w:p>
    <w:p w:rsidR="00F92FBE" w:rsidRDefault="00F92FBE" w:rsidP="00F92FBE">
      <w:pPr>
        <w:rPr>
          <w:rFonts w:ascii="仿宋" w:eastAsia="仿宋" w:hAnsi="仿宋" w:cs="宋体"/>
          <w:b/>
          <w:sz w:val="28"/>
          <w:szCs w:val="28"/>
        </w:rPr>
      </w:pPr>
      <w:r>
        <w:rPr>
          <w:rFonts w:ascii="仿宋" w:eastAsia="仿宋" w:hAnsi="仿宋" w:cs="宋体" w:hint="eastAsia"/>
          <w:b/>
          <w:sz w:val="28"/>
          <w:szCs w:val="28"/>
        </w:rPr>
        <w:t>北京化工大学昌平校区校园施工管理违约处罚细则</w:t>
      </w:r>
    </w:p>
    <w:p w:rsidR="00F92FBE" w:rsidRDefault="00F92FBE" w:rsidP="00F92FBE">
      <w:pPr>
        <w:rPr>
          <w:rFonts w:ascii="仿宋" w:eastAsia="仿宋" w:hAnsi="仿宋" w:cs="宋体"/>
          <w:b/>
          <w:sz w:val="24"/>
        </w:rPr>
      </w:pP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24"/>
        <w:gridCol w:w="1276"/>
        <w:gridCol w:w="850"/>
        <w:gridCol w:w="3544"/>
        <w:gridCol w:w="1418"/>
        <w:gridCol w:w="1694"/>
      </w:tblGrid>
      <w:tr w:rsidR="00F92FBE" w:rsidTr="00F134D5">
        <w:trPr>
          <w:trHeight w:val="57"/>
        </w:trPr>
        <w:tc>
          <w:tcPr>
            <w:tcW w:w="724" w:type="dxa"/>
            <w:shd w:val="clear" w:color="auto" w:fill="auto"/>
            <w:vAlign w:val="center"/>
          </w:tcPr>
          <w:p w:rsidR="00F92FBE" w:rsidRDefault="00F92FBE" w:rsidP="00F134D5">
            <w:pPr>
              <w:rPr>
                <w:rFonts w:ascii="仿宋" w:eastAsia="仿宋" w:hAnsi="仿宋" w:cs="宋体"/>
                <w:b/>
                <w:color w:val="000000"/>
                <w:sz w:val="24"/>
              </w:rPr>
            </w:pPr>
            <w:r>
              <w:rPr>
                <w:rFonts w:ascii="仿宋" w:eastAsia="仿宋" w:hAnsi="仿宋" w:cs="宋体" w:hint="eastAsia"/>
                <w:b/>
                <w:color w:val="000000"/>
                <w:kern w:val="0"/>
                <w:sz w:val="24"/>
              </w:rPr>
              <w:t>类别</w:t>
            </w:r>
          </w:p>
        </w:tc>
        <w:tc>
          <w:tcPr>
            <w:tcW w:w="1276" w:type="dxa"/>
            <w:shd w:val="clear" w:color="auto" w:fill="auto"/>
            <w:vAlign w:val="center"/>
          </w:tcPr>
          <w:p w:rsidR="00F92FBE" w:rsidRDefault="00F92FBE" w:rsidP="00F134D5">
            <w:pPr>
              <w:rPr>
                <w:rFonts w:ascii="仿宋" w:eastAsia="仿宋" w:hAnsi="仿宋" w:cs="宋体"/>
                <w:b/>
                <w:color w:val="000000"/>
                <w:sz w:val="24"/>
              </w:rPr>
            </w:pPr>
            <w:r>
              <w:rPr>
                <w:rFonts w:ascii="仿宋" w:eastAsia="仿宋" w:hAnsi="仿宋" w:cs="宋体" w:hint="eastAsia"/>
                <w:b/>
                <w:color w:val="000000"/>
                <w:kern w:val="0"/>
                <w:sz w:val="24"/>
              </w:rPr>
              <w:t>项目</w:t>
            </w:r>
          </w:p>
        </w:tc>
        <w:tc>
          <w:tcPr>
            <w:tcW w:w="850" w:type="dxa"/>
            <w:shd w:val="clear" w:color="auto" w:fill="auto"/>
            <w:vAlign w:val="center"/>
          </w:tcPr>
          <w:p w:rsidR="00F92FBE" w:rsidRDefault="00F92FBE" w:rsidP="00F134D5">
            <w:pPr>
              <w:rPr>
                <w:rFonts w:ascii="仿宋" w:eastAsia="仿宋" w:hAnsi="仿宋" w:cs="宋体"/>
                <w:b/>
                <w:color w:val="000000"/>
                <w:sz w:val="24"/>
              </w:rPr>
            </w:pPr>
            <w:r>
              <w:rPr>
                <w:rFonts w:ascii="仿宋" w:eastAsia="仿宋" w:hAnsi="仿宋" w:cs="宋体" w:hint="eastAsia"/>
                <w:b/>
                <w:color w:val="000000"/>
                <w:kern w:val="0"/>
                <w:sz w:val="24"/>
              </w:rPr>
              <w:t>条款</w:t>
            </w:r>
          </w:p>
        </w:tc>
        <w:tc>
          <w:tcPr>
            <w:tcW w:w="3544" w:type="dxa"/>
            <w:shd w:val="clear" w:color="auto" w:fill="auto"/>
            <w:vAlign w:val="center"/>
          </w:tcPr>
          <w:p w:rsidR="00F92FBE" w:rsidRDefault="00F92FBE" w:rsidP="00F134D5">
            <w:pPr>
              <w:rPr>
                <w:rFonts w:ascii="仿宋" w:eastAsia="仿宋" w:hAnsi="仿宋" w:cs="宋体"/>
                <w:b/>
                <w:color w:val="000000"/>
                <w:sz w:val="24"/>
              </w:rPr>
            </w:pPr>
            <w:r>
              <w:rPr>
                <w:rFonts w:ascii="仿宋" w:eastAsia="仿宋" w:hAnsi="仿宋" w:cs="宋体" w:hint="eastAsia"/>
                <w:b/>
                <w:color w:val="000000"/>
                <w:kern w:val="0"/>
                <w:sz w:val="24"/>
              </w:rPr>
              <w:t>检查项目</w:t>
            </w:r>
          </w:p>
        </w:tc>
        <w:tc>
          <w:tcPr>
            <w:tcW w:w="1418" w:type="dxa"/>
            <w:shd w:val="clear" w:color="auto" w:fill="auto"/>
            <w:vAlign w:val="center"/>
          </w:tcPr>
          <w:p w:rsidR="00F92FBE" w:rsidRDefault="00F92FBE" w:rsidP="00F134D5">
            <w:pPr>
              <w:rPr>
                <w:rFonts w:ascii="仿宋" w:eastAsia="仿宋" w:hAnsi="仿宋" w:cs="宋体"/>
                <w:b/>
                <w:color w:val="000000"/>
                <w:sz w:val="24"/>
              </w:rPr>
            </w:pPr>
            <w:r>
              <w:rPr>
                <w:rFonts w:ascii="仿宋" w:eastAsia="仿宋" w:hAnsi="仿宋" w:cs="宋体" w:hint="eastAsia"/>
                <w:b/>
                <w:color w:val="000000"/>
                <w:kern w:val="0"/>
                <w:sz w:val="24"/>
              </w:rPr>
              <w:t>处罚金额</w:t>
            </w:r>
          </w:p>
        </w:tc>
        <w:tc>
          <w:tcPr>
            <w:tcW w:w="1694" w:type="dxa"/>
            <w:shd w:val="clear" w:color="auto" w:fill="auto"/>
            <w:vAlign w:val="center"/>
          </w:tcPr>
          <w:p w:rsidR="00F92FBE" w:rsidRDefault="00F92FBE" w:rsidP="00F134D5">
            <w:pPr>
              <w:rPr>
                <w:rFonts w:ascii="仿宋" w:eastAsia="仿宋" w:hAnsi="仿宋" w:cs="宋体"/>
                <w:b/>
                <w:color w:val="000000"/>
                <w:sz w:val="24"/>
              </w:rPr>
            </w:pPr>
            <w:r>
              <w:rPr>
                <w:rFonts w:ascii="仿宋" w:eastAsia="仿宋" w:hAnsi="仿宋" w:cs="宋体" w:hint="eastAsia"/>
                <w:b/>
                <w:color w:val="000000"/>
                <w:kern w:val="0"/>
                <w:sz w:val="24"/>
              </w:rPr>
              <w:t>备注</w:t>
            </w:r>
          </w:p>
        </w:tc>
      </w:tr>
      <w:tr w:rsidR="00F92FBE" w:rsidTr="00F134D5">
        <w:trPr>
          <w:trHeight w:val="57"/>
        </w:trPr>
        <w:tc>
          <w:tcPr>
            <w:tcW w:w="724" w:type="dxa"/>
            <w:vMerge w:val="restart"/>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1</w:t>
            </w:r>
          </w:p>
        </w:tc>
        <w:tc>
          <w:tcPr>
            <w:tcW w:w="1276" w:type="dxa"/>
            <w:vMerge w:val="restart"/>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施工区域及周边道路保洁措施</w:t>
            </w:r>
          </w:p>
        </w:tc>
        <w:tc>
          <w:tcPr>
            <w:tcW w:w="850"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1.1</w:t>
            </w:r>
          </w:p>
        </w:tc>
        <w:tc>
          <w:tcPr>
            <w:tcW w:w="3544" w:type="dxa"/>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施工区域未设卫生防护措施及出入口洗车设备</w:t>
            </w:r>
          </w:p>
        </w:tc>
        <w:tc>
          <w:tcPr>
            <w:tcW w:w="1418"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800.00</w:t>
            </w:r>
            <w:r>
              <w:rPr>
                <w:rFonts w:ascii="仿宋" w:eastAsia="仿宋" w:hAnsi="仿宋" w:cs="宋体" w:hint="eastAsia"/>
                <w:color w:val="000000"/>
                <w:kern w:val="0"/>
                <w:sz w:val="24"/>
              </w:rPr>
              <w:t>元</w:t>
            </w:r>
          </w:p>
        </w:tc>
        <w:tc>
          <w:tcPr>
            <w:tcW w:w="1694" w:type="dxa"/>
            <w:shd w:val="clear" w:color="auto" w:fill="auto"/>
          </w:tcPr>
          <w:p w:rsidR="00F92FBE" w:rsidRDefault="00F92FBE" w:rsidP="00F134D5">
            <w:pPr>
              <w:rPr>
                <w:rFonts w:ascii="仿宋" w:eastAsia="仿宋" w:hAnsi="仿宋" w:cs="Calibri"/>
                <w:color w:val="000000"/>
                <w:sz w:val="24"/>
              </w:rPr>
            </w:pPr>
          </w:p>
        </w:tc>
      </w:tr>
      <w:tr w:rsidR="00F92FBE" w:rsidTr="00F134D5">
        <w:trPr>
          <w:trHeight w:val="57"/>
        </w:trPr>
        <w:tc>
          <w:tcPr>
            <w:tcW w:w="724" w:type="dxa"/>
            <w:vMerge/>
            <w:shd w:val="clear" w:color="auto" w:fill="auto"/>
            <w:vAlign w:val="center"/>
          </w:tcPr>
          <w:p w:rsidR="00F92FBE" w:rsidRDefault="00F92FBE" w:rsidP="00F134D5">
            <w:pPr>
              <w:rPr>
                <w:rFonts w:ascii="仿宋" w:eastAsia="仿宋" w:hAnsi="仿宋" w:cs="Calibri"/>
                <w:color w:val="000000"/>
                <w:sz w:val="24"/>
              </w:rPr>
            </w:pPr>
          </w:p>
        </w:tc>
        <w:tc>
          <w:tcPr>
            <w:tcW w:w="1276" w:type="dxa"/>
            <w:vMerge/>
            <w:shd w:val="clear" w:color="auto" w:fill="auto"/>
            <w:vAlign w:val="center"/>
          </w:tcPr>
          <w:p w:rsidR="00F92FBE" w:rsidRDefault="00F92FBE" w:rsidP="00F134D5">
            <w:pPr>
              <w:rPr>
                <w:rFonts w:ascii="仿宋" w:eastAsia="仿宋" w:hAnsi="仿宋" w:cs="宋体"/>
                <w:color w:val="000000"/>
                <w:sz w:val="24"/>
              </w:rPr>
            </w:pPr>
          </w:p>
        </w:tc>
        <w:tc>
          <w:tcPr>
            <w:tcW w:w="850"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1.2</w:t>
            </w:r>
          </w:p>
        </w:tc>
        <w:tc>
          <w:tcPr>
            <w:tcW w:w="3544" w:type="dxa"/>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车辆出施工区域污染出口及周围道路的</w:t>
            </w:r>
          </w:p>
        </w:tc>
        <w:tc>
          <w:tcPr>
            <w:tcW w:w="1418"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300.00</w:t>
            </w:r>
            <w:r>
              <w:rPr>
                <w:rFonts w:ascii="仿宋" w:eastAsia="仿宋" w:hAnsi="仿宋" w:cs="宋体" w:hint="eastAsia"/>
                <w:color w:val="000000"/>
                <w:kern w:val="0"/>
                <w:sz w:val="24"/>
              </w:rPr>
              <w:t>元/次</w:t>
            </w:r>
          </w:p>
        </w:tc>
        <w:tc>
          <w:tcPr>
            <w:tcW w:w="1694" w:type="dxa"/>
            <w:shd w:val="clear" w:color="auto" w:fill="auto"/>
          </w:tcPr>
          <w:p w:rsidR="00F92FBE" w:rsidRDefault="00F92FBE" w:rsidP="00F134D5">
            <w:pPr>
              <w:rPr>
                <w:rFonts w:ascii="仿宋" w:eastAsia="仿宋" w:hAnsi="仿宋" w:cs="Calibri"/>
                <w:color w:val="000000"/>
                <w:sz w:val="24"/>
              </w:rPr>
            </w:pPr>
          </w:p>
        </w:tc>
      </w:tr>
      <w:tr w:rsidR="00F92FBE" w:rsidTr="00F134D5">
        <w:trPr>
          <w:trHeight w:val="57"/>
        </w:trPr>
        <w:tc>
          <w:tcPr>
            <w:tcW w:w="724" w:type="dxa"/>
            <w:vMerge/>
            <w:shd w:val="clear" w:color="auto" w:fill="auto"/>
            <w:vAlign w:val="center"/>
          </w:tcPr>
          <w:p w:rsidR="00F92FBE" w:rsidRDefault="00F92FBE" w:rsidP="00F134D5">
            <w:pPr>
              <w:rPr>
                <w:rFonts w:ascii="仿宋" w:eastAsia="仿宋" w:hAnsi="仿宋" w:cs="Calibri"/>
                <w:color w:val="000000"/>
                <w:sz w:val="24"/>
              </w:rPr>
            </w:pPr>
          </w:p>
        </w:tc>
        <w:tc>
          <w:tcPr>
            <w:tcW w:w="1276" w:type="dxa"/>
            <w:vMerge/>
            <w:shd w:val="clear" w:color="auto" w:fill="auto"/>
            <w:vAlign w:val="center"/>
          </w:tcPr>
          <w:p w:rsidR="00F92FBE" w:rsidRDefault="00F92FBE" w:rsidP="00F134D5">
            <w:pPr>
              <w:rPr>
                <w:rFonts w:ascii="仿宋" w:eastAsia="仿宋" w:hAnsi="仿宋" w:cs="宋体"/>
                <w:color w:val="000000"/>
                <w:sz w:val="24"/>
              </w:rPr>
            </w:pPr>
          </w:p>
        </w:tc>
        <w:tc>
          <w:tcPr>
            <w:tcW w:w="850"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1.3</w:t>
            </w:r>
          </w:p>
        </w:tc>
        <w:tc>
          <w:tcPr>
            <w:tcW w:w="3544" w:type="dxa"/>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未及时清洗受污染路面的</w:t>
            </w:r>
          </w:p>
        </w:tc>
        <w:tc>
          <w:tcPr>
            <w:tcW w:w="1418"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200.00</w:t>
            </w:r>
            <w:r>
              <w:rPr>
                <w:rFonts w:ascii="仿宋" w:eastAsia="仿宋" w:hAnsi="仿宋" w:cs="宋体" w:hint="eastAsia"/>
                <w:color w:val="000000"/>
                <w:kern w:val="0"/>
                <w:sz w:val="24"/>
              </w:rPr>
              <w:t>元/次</w:t>
            </w:r>
          </w:p>
        </w:tc>
        <w:tc>
          <w:tcPr>
            <w:tcW w:w="1694" w:type="dxa"/>
            <w:shd w:val="clear" w:color="auto" w:fill="auto"/>
          </w:tcPr>
          <w:p w:rsidR="00F92FBE" w:rsidRDefault="00F92FBE" w:rsidP="00F134D5">
            <w:pPr>
              <w:rPr>
                <w:rFonts w:ascii="仿宋" w:eastAsia="仿宋" w:hAnsi="仿宋" w:cs="Calibri"/>
                <w:color w:val="000000"/>
                <w:sz w:val="24"/>
              </w:rPr>
            </w:pPr>
          </w:p>
        </w:tc>
      </w:tr>
      <w:tr w:rsidR="00F92FBE" w:rsidTr="00F134D5">
        <w:trPr>
          <w:trHeight w:val="57"/>
        </w:trPr>
        <w:tc>
          <w:tcPr>
            <w:tcW w:w="724" w:type="dxa"/>
            <w:vMerge/>
            <w:shd w:val="clear" w:color="auto" w:fill="auto"/>
            <w:vAlign w:val="center"/>
          </w:tcPr>
          <w:p w:rsidR="00F92FBE" w:rsidRDefault="00F92FBE" w:rsidP="00F134D5">
            <w:pPr>
              <w:rPr>
                <w:rFonts w:ascii="仿宋" w:eastAsia="仿宋" w:hAnsi="仿宋" w:cs="Calibri"/>
                <w:color w:val="000000"/>
                <w:sz w:val="24"/>
              </w:rPr>
            </w:pPr>
          </w:p>
        </w:tc>
        <w:tc>
          <w:tcPr>
            <w:tcW w:w="1276" w:type="dxa"/>
            <w:vMerge/>
            <w:shd w:val="clear" w:color="auto" w:fill="auto"/>
            <w:vAlign w:val="center"/>
          </w:tcPr>
          <w:p w:rsidR="00F92FBE" w:rsidRDefault="00F92FBE" w:rsidP="00F134D5">
            <w:pPr>
              <w:rPr>
                <w:rFonts w:ascii="仿宋" w:eastAsia="仿宋" w:hAnsi="仿宋" w:cs="宋体"/>
                <w:color w:val="000000"/>
                <w:sz w:val="24"/>
              </w:rPr>
            </w:pPr>
          </w:p>
        </w:tc>
        <w:tc>
          <w:tcPr>
            <w:tcW w:w="850"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1.4</w:t>
            </w:r>
          </w:p>
        </w:tc>
        <w:tc>
          <w:tcPr>
            <w:tcW w:w="3544" w:type="dxa"/>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施工区域进出口周围无较好绿化效果</w:t>
            </w:r>
          </w:p>
        </w:tc>
        <w:tc>
          <w:tcPr>
            <w:tcW w:w="1418"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300.00</w:t>
            </w:r>
            <w:r>
              <w:rPr>
                <w:rFonts w:ascii="仿宋" w:eastAsia="仿宋" w:hAnsi="仿宋" w:cs="宋体" w:hint="eastAsia"/>
                <w:color w:val="000000"/>
                <w:kern w:val="0"/>
                <w:sz w:val="24"/>
              </w:rPr>
              <w:t>元</w:t>
            </w:r>
          </w:p>
        </w:tc>
        <w:tc>
          <w:tcPr>
            <w:tcW w:w="1694" w:type="dxa"/>
            <w:shd w:val="clear" w:color="auto" w:fill="auto"/>
          </w:tcPr>
          <w:p w:rsidR="00F92FBE" w:rsidRDefault="00F92FBE" w:rsidP="00F134D5">
            <w:pPr>
              <w:rPr>
                <w:rFonts w:ascii="仿宋" w:eastAsia="仿宋" w:hAnsi="仿宋" w:cs="Calibri"/>
                <w:color w:val="000000"/>
                <w:sz w:val="24"/>
              </w:rPr>
            </w:pPr>
          </w:p>
        </w:tc>
      </w:tr>
      <w:tr w:rsidR="00F92FBE" w:rsidTr="00F134D5">
        <w:trPr>
          <w:trHeight w:val="57"/>
        </w:trPr>
        <w:tc>
          <w:tcPr>
            <w:tcW w:w="724" w:type="dxa"/>
            <w:vMerge/>
            <w:shd w:val="clear" w:color="auto" w:fill="auto"/>
            <w:vAlign w:val="center"/>
          </w:tcPr>
          <w:p w:rsidR="00F92FBE" w:rsidRDefault="00F92FBE" w:rsidP="00F134D5">
            <w:pPr>
              <w:rPr>
                <w:rFonts w:ascii="仿宋" w:eastAsia="仿宋" w:hAnsi="仿宋" w:cs="Calibri"/>
                <w:color w:val="000000"/>
                <w:sz w:val="24"/>
              </w:rPr>
            </w:pPr>
          </w:p>
        </w:tc>
        <w:tc>
          <w:tcPr>
            <w:tcW w:w="1276" w:type="dxa"/>
            <w:vMerge/>
            <w:shd w:val="clear" w:color="auto" w:fill="auto"/>
            <w:vAlign w:val="center"/>
          </w:tcPr>
          <w:p w:rsidR="00F92FBE" w:rsidRDefault="00F92FBE" w:rsidP="00F134D5">
            <w:pPr>
              <w:rPr>
                <w:rFonts w:ascii="仿宋" w:eastAsia="仿宋" w:hAnsi="仿宋" w:cs="宋体"/>
                <w:color w:val="000000"/>
                <w:sz w:val="24"/>
              </w:rPr>
            </w:pPr>
          </w:p>
        </w:tc>
        <w:tc>
          <w:tcPr>
            <w:tcW w:w="850" w:type="dxa"/>
            <w:shd w:val="clear" w:color="auto" w:fill="auto"/>
            <w:vAlign w:val="center"/>
          </w:tcPr>
          <w:p w:rsidR="00F92FBE" w:rsidRDefault="00F92FBE" w:rsidP="00F134D5">
            <w:pPr>
              <w:rPr>
                <w:rFonts w:ascii="仿宋" w:eastAsia="仿宋" w:hAnsi="仿宋" w:cs="Calibri"/>
                <w:color w:val="000000"/>
                <w:kern w:val="0"/>
                <w:sz w:val="24"/>
              </w:rPr>
            </w:pPr>
            <w:r>
              <w:rPr>
                <w:rFonts w:ascii="仿宋" w:eastAsia="仿宋" w:hAnsi="仿宋" w:cs="Calibri"/>
                <w:color w:val="000000"/>
                <w:kern w:val="0"/>
                <w:sz w:val="24"/>
              </w:rPr>
              <w:t>1.</w:t>
            </w:r>
            <w:r>
              <w:rPr>
                <w:rFonts w:ascii="仿宋" w:eastAsia="仿宋" w:hAnsi="仿宋" w:cs="Calibri" w:hint="eastAsia"/>
                <w:color w:val="000000"/>
                <w:kern w:val="0"/>
                <w:sz w:val="24"/>
              </w:rPr>
              <w:t>5</w:t>
            </w:r>
          </w:p>
        </w:tc>
        <w:tc>
          <w:tcPr>
            <w:tcW w:w="3544" w:type="dxa"/>
            <w:shd w:val="clear" w:color="auto" w:fill="auto"/>
            <w:vAlign w:val="center"/>
          </w:tcPr>
          <w:p w:rsidR="00F92FBE" w:rsidRDefault="00F92FBE" w:rsidP="00F134D5">
            <w:pPr>
              <w:rPr>
                <w:rFonts w:ascii="仿宋" w:eastAsia="仿宋" w:hAnsi="仿宋" w:cs="宋体"/>
                <w:color w:val="000000"/>
                <w:kern w:val="0"/>
                <w:sz w:val="24"/>
              </w:rPr>
            </w:pPr>
            <w:r>
              <w:rPr>
                <w:rFonts w:ascii="仿宋" w:eastAsia="仿宋" w:hAnsi="仿宋" w:cs="宋体" w:hint="eastAsia"/>
                <w:color w:val="000000"/>
                <w:kern w:val="0"/>
                <w:sz w:val="24"/>
              </w:rPr>
              <w:t>施工区域周边环境破坏未在规定时间内清理的</w:t>
            </w:r>
          </w:p>
        </w:tc>
        <w:tc>
          <w:tcPr>
            <w:tcW w:w="1418" w:type="dxa"/>
            <w:shd w:val="clear" w:color="auto" w:fill="auto"/>
            <w:vAlign w:val="center"/>
          </w:tcPr>
          <w:p w:rsidR="00F92FBE" w:rsidRDefault="00F92FBE" w:rsidP="00F134D5">
            <w:pPr>
              <w:rPr>
                <w:rFonts w:ascii="仿宋" w:eastAsia="仿宋" w:hAnsi="仿宋" w:cs="Calibri"/>
                <w:color w:val="000000"/>
                <w:kern w:val="0"/>
                <w:sz w:val="24"/>
              </w:rPr>
            </w:pPr>
            <w:r>
              <w:rPr>
                <w:rFonts w:ascii="仿宋" w:eastAsia="仿宋" w:hAnsi="仿宋" w:cs="Calibri"/>
                <w:color w:val="000000"/>
                <w:kern w:val="0"/>
                <w:sz w:val="24"/>
              </w:rPr>
              <w:t>300.00</w:t>
            </w:r>
            <w:r>
              <w:rPr>
                <w:rFonts w:ascii="仿宋" w:eastAsia="仿宋" w:hAnsi="仿宋" w:cs="宋体" w:hint="eastAsia"/>
                <w:color w:val="000000"/>
                <w:kern w:val="0"/>
                <w:sz w:val="24"/>
              </w:rPr>
              <w:t>元/次</w:t>
            </w:r>
          </w:p>
        </w:tc>
        <w:tc>
          <w:tcPr>
            <w:tcW w:w="1694" w:type="dxa"/>
            <w:shd w:val="clear" w:color="auto" w:fill="auto"/>
          </w:tcPr>
          <w:p w:rsidR="00F92FBE" w:rsidRDefault="00F92FBE" w:rsidP="00F134D5">
            <w:pPr>
              <w:rPr>
                <w:rFonts w:ascii="仿宋" w:eastAsia="仿宋" w:hAnsi="仿宋" w:cs="Calibri"/>
                <w:color w:val="000000"/>
                <w:sz w:val="24"/>
              </w:rPr>
            </w:pPr>
          </w:p>
        </w:tc>
      </w:tr>
      <w:tr w:rsidR="00F92FBE" w:rsidTr="00F134D5">
        <w:trPr>
          <w:trHeight w:val="57"/>
        </w:trPr>
        <w:tc>
          <w:tcPr>
            <w:tcW w:w="724" w:type="dxa"/>
            <w:vMerge w:val="restart"/>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2</w:t>
            </w:r>
          </w:p>
        </w:tc>
        <w:tc>
          <w:tcPr>
            <w:tcW w:w="1276" w:type="dxa"/>
            <w:vMerge w:val="restart"/>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施工区域围挡</w:t>
            </w:r>
          </w:p>
        </w:tc>
        <w:tc>
          <w:tcPr>
            <w:tcW w:w="850"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2.1</w:t>
            </w:r>
          </w:p>
        </w:tc>
        <w:tc>
          <w:tcPr>
            <w:tcW w:w="3544" w:type="dxa"/>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施工区域周围未设置通透式围挡和绿化美化</w:t>
            </w:r>
          </w:p>
        </w:tc>
        <w:tc>
          <w:tcPr>
            <w:tcW w:w="1418"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800.00</w:t>
            </w:r>
            <w:r>
              <w:rPr>
                <w:rFonts w:ascii="仿宋" w:eastAsia="仿宋" w:hAnsi="仿宋" w:cs="宋体" w:hint="eastAsia"/>
                <w:color w:val="000000"/>
                <w:kern w:val="0"/>
                <w:sz w:val="24"/>
              </w:rPr>
              <w:t>元</w:t>
            </w:r>
          </w:p>
        </w:tc>
        <w:tc>
          <w:tcPr>
            <w:tcW w:w="1694" w:type="dxa"/>
            <w:shd w:val="clear" w:color="auto" w:fill="auto"/>
          </w:tcPr>
          <w:p w:rsidR="00F92FBE" w:rsidRDefault="00F92FBE" w:rsidP="00F134D5">
            <w:pPr>
              <w:rPr>
                <w:rFonts w:ascii="仿宋" w:eastAsia="仿宋" w:hAnsi="仿宋" w:cs="Calibri"/>
                <w:color w:val="000000"/>
                <w:sz w:val="24"/>
              </w:rPr>
            </w:pPr>
          </w:p>
        </w:tc>
      </w:tr>
      <w:tr w:rsidR="00F92FBE" w:rsidTr="00F134D5">
        <w:trPr>
          <w:trHeight w:val="57"/>
        </w:trPr>
        <w:tc>
          <w:tcPr>
            <w:tcW w:w="724" w:type="dxa"/>
            <w:vMerge/>
            <w:shd w:val="clear" w:color="auto" w:fill="auto"/>
            <w:vAlign w:val="center"/>
          </w:tcPr>
          <w:p w:rsidR="00F92FBE" w:rsidRDefault="00F92FBE" w:rsidP="00F134D5">
            <w:pPr>
              <w:rPr>
                <w:rFonts w:ascii="仿宋" w:eastAsia="仿宋" w:hAnsi="仿宋" w:cs="Calibri"/>
                <w:color w:val="000000"/>
                <w:sz w:val="24"/>
              </w:rPr>
            </w:pPr>
          </w:p>
        </w:tc>
        <w:tc>
          <w:tcPr>
            <w:tcW w:w="1276" w:type="dxa"/>
            <w:vMerge/>
            <w:shd w:val="clear" w:color="auto" w:fill="auto"/>
            <w:vAlign w:val="center"/>
          </w:tcPr>
          <w:p w:rsidR="00F92FBE" w:rsidRDefault="00F92FBE" w:rsidP="00F134D5">
            <w:pPr>
              <w:rPr>
                <w:rFonts w:ascii="仿宋" w:eastAsia="仿宋" w:hAnsi="仿宋" w:cs="宋体"/>
                <w:color w:val="000000"/>
                <w:sz w:val="24"/>
              </w:rPr>
            </w:pPr>
          </w:p>
        </w:tc>
        <w:tc>
          <w:tcPr>
            <w:tcW w:w="850"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2.2</w:t>
            </w:r>
          </w:p>
        </w:tc>
        <w:tc>
          <w:tcPr>
            <w:tcW w:w="3544" w:type="dxa"/>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围挡不牢固、不完整</w:t>
            </w:r>
          </w:p>
        </w:tc>
        <w:tc>
          <w:tcPr>
            <w:tcW w:w="1418"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300.00</w:t>
            </w:r>
            <w:r>
              <w:rPr>
                <w:rFonts w:ascii="仿宋" w:eastAsia="仿宋" w:hAnsi="仿宋" w:cs="宋体" w:hint="eastAsia"/>
                <w:color w:val="000000"/>
                <w:kern w:val="0"/>
                <w:sz w:val="24"/>
              </w:rPr>
              <w:t>元</w:t>
            </w:r>
          </w:p>
        </w:tc>
        <w:tc>
          <w:tcPr>
            <w:tcW w:w="1694" w:type="dxa"/>
            <w:shd w:val="clear" w:color="auto" w:fill="auto"/>
          </w:tcPr>
          <w:p w:rsidR="00F92FBE" w:rsidRDefault="00F92FBE" w:rsidP="00F134D5">
            <w:pPr>
              <w:rPr>
                <w:rFonts w:ascii="仿宋" w:eastAsia="仿宋" w:hAnsi="仿宋" w:cs="Calibri"/>
                <w:color w:val="000000"/>
                <w:sz w:val="24"/>
              </w:rPr>
            </w:pPr>
          </w:p>
        </w:tc>
      </w:tr>
      <w:tr w:rsidR="00F92FBE" w:rsidTr="00F134D5">
        <w:trPr>
          <w:trHeight w:val="57"/>
        </w:trPr>
        <w:tc>
          <w:tcPr>
            <w:tcW w:w="724" w:type="dxa"/>
            <w:vMerge/>
            <w:shd w:val="clear" w:color="auto" w:fill="auto"/>
            <w:vAlign w:val="center"/>
          </w:tcPr>
          <w:p w:rsidR="00F92FBE" w:rsidRDefault="00F92FBE" w:rsidP="00F134D5">
            <w:pPr>
              <w:rPr>
                <w:rFonts w:ascii="仿宋" w:eastAsia="仿宋" w:hAnsi="仿宋" w:cs="Calibri"/>
                <w:color w:val="000000"/>
                <w:sz w:val="24"/>
              </w:rPr>
            </w:pPr>
          </w:p>
        </w:tc>
        <w:tc>
          <w:tcPr>
            <w:tcW w:w="1276" w:type="dxa"/>
            <w:vMerge/>
            <w:shd w:val="clear" w:color="auto" w:fill="auto"/>
            <w:vAlign w:val="center"/>
          </w:tcPr>
          <w:p w:rsidR="00F92FBE" w:rsidRDefault="00F92FBE" w:rsidP="00F134D5">
            <w:pPr>
              <w:rPr>
                <w:rFonts w:ascii="仿宋" w:eastAsia="仿宋" w:hAnsi="仿宋" w:cs="宋体"/>
                <w:color w:val="000000"/>
                <w:sz w:val="24"/>
              </w:rPr>
            </w:pPr>
          </w:p>
        </w:tc>
        <w:tc>
          <w:tcPr>
            <w:tcW w:w="850"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2.3</w:t>
            </w:r>
          </w:p>
        </w:tc>
        <w:tc>
          <w:tcPr>
            <w:tcW w:w="3544" w:type="dxa"/>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施工区域围挡高度达不到</w:t>
            </w:r>
            <w:r>
              <w:rPr>
                <w:rFonts w:ascii="仿宋" w:eastAsia="仿宋" w:hAnsi="仿宋" w:cs="Calibri"/>
                <w:color w:val="000000"/>
                <w:sz w:val="24"/>
                <w:szCs w:val="21"/>
              </w:rPr>
              <w:t>1.8</w:t>
            </w:r>
            <w:r>
              <w:rPr>
                <w:rFonts w:ascii="仿宋" w:eastAsia="仿宋" w:hAnsi="仿宋" w:cs="宋体" w:hint="eastAsia"/>
                <w:color w:val="000000"/>
                <w:kern w:val="0"/>
                <w:sz w:val="24"/>
              </w:rPr>
              <w:t>米</w:t>
            </w:r>
          </w:p>
        </w:tc>
        <w:tc>
          <w:tcPr>
            <w:tcW w:w="1418"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300.00</w:t>
            </w:r>
            <w:r>
              <w:rPr>
                <w:rFonts w:ascii="仿宋" w:eastAsia="仿宋" w:hAnsi="仿宋" w:cs="宋体" w:hint="eastAsia"/>
                <w:color w:val="000000"/>
                <w:kern w:val="0"/>
                <w:sz w:val="24"/>
              </w:rPr>
              <w:t>元</w:t>
            </w:r>
          </w:p>
        </w:tc>
        <w:tc>
          <w:tcPr>
            <w:tcW w:w="1694" w:type="dxa"/>
            <w:shd w:val="clear" w:color="auto" w:fill="auto"/>
          </w:tcPr>
          <w:p w:rsidR="00F92FBE" w:rsidRDefault="00F92FBE" w:rsidP="00F134D5">
            <w:pPr>
              <w:rPr>
                <w:rFonts w:ascii="仿宋" w:eastAsia="仿宋" w:hAnsi="仿宋" w:cs="Calibri"/>
                <w:color w:val="000000"/>
                <w:sz w:val="24"/>
              </w:rPr>
            </w:pPr>
          </w:p>
        </w:tc>
      </w:tr>
      <w:tr w:rsidR="00F92FBE" w:rsidTr="00F134D5">
        <w:trPr>
          <w:trHeight w:val="57"/>
        </w:trPr>
        <w:tc>
          <w:tcPr>
            <w:tcW w:w="724" w:type="dxa"/>
            <w:vMerge/>
            <w:shd w:val="clear" w:color="auto" w:fill="auto"/>
            <w:vAlign w:val="center"/>
          </w:tcPr>
          <w:p w:rsidR="00F92FBE" w:rsidRDefault="00F92FBE" w:rsidP="00F134D5">
            <w:pPr>
              <w:rPr>
                <w:rFonts w:ascii="仿宋" w:eastAsia="仿宋" w:hAnsi="仿宋" w:cs="Calibri"/>
                <w:color w:val="000000"/>
                <w:sz w:val="24"/>
              </w:rPr>
            </w:pPr>
          </w:p>
        </w:tc>
        <w:tc>
          <w:tcPr>
            <w:tcW w:w="1276" w:type="dxa"/>
            <w:vMerge/>
            <w:shd w:val="clear" w:color="auto" w:fill="auto"/>
            <w:vAlign w:val="center"/>
          </w:tcPr>
          <w:p w:rsidR="00F92FBE" w:rsidRDefault="00F92FBE" w:rsidP="00F134D5">
            <w:pPr>
              <w:rPr>
                <w:rFonts w:ascii="仿宋" w:eastAsia="仿宋" w:hAnsi="仿宋" w:cs="宋体"/>
                <w:color w:val="000000"/>
                <w:sz w:val="24"/>
              </w:rPr>
            </w:pPr>
          </w:p>
        </w:tc>
        <w:tc>
          <w:tcPr>
            <w:tcW w:w="850" w:type="dxa"/>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2.4</w:t>
            </w:r>
          </w:p>
        </w:tc>
        <w:tc>
          <w:tcPr>
            <w:tcW w:w="3544" w:type="dxa"/>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施工区域安全警示不到位</w:t>
            </w:r>
          </w:p>
        </w:tc>
        <w:tc>
          <w:tcPr>
            <w:tcW w:w="1418" w:type="dxa"/>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500.00元/处</w:t>
            </w:r>
          </w:p>
        </w:tc>
        <w:tc>
          <w:tcPr>
            <w:tcW w:w="1694" w:type="dxa"/>
            <w:shd w:val="clear" w:color="auto" w:fill="auto"/>
          </w:tcPr>
          <w:p w:rsidR="00F92FBE" w:rsidRDefault="00F92FBE" w:rsidP="00F134D5">
            <w:pPr>
              <w:rPr>
                <w:rFonts w:ascii="仿宋" w:eastAsia="仿宋" w:hAnsi="仿宋" w:cs="Calibri"/>
                <w:color w:val="000000"/>
                <w:sz w:val="24"/>
              </w:rPr>
            </w:pPr>
          </w:p>
        </w:tc>
      </w:tr>
      <w:tr w:rsidR="00F92FBE" w:rsidTr="00F134D5">
        <w:trPr>
          <w:trHeight w:val="57"/>
        </w:trPr>
        <w:tc>
          <w:tcPr>
            <w:tcW w:w="724" w:type="dxa"/>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3</w:t>
            </w:r>
          </w:p>
        </w:tc>
        <w:tc>
          <w:tcPr>
            <w:tcW w:w="1276" w:type="dxa"/>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物料堆放及建筑垃圾</w:t>
            </w:r>
          </w:p>
        </w:tc>
        <w:tc>
          <w:tcPr>
            <w:tcW w:w="850"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3.1</w:t>
            </w:r>
          </w:p>
        </w:tc>
        <w:tc>
          <w:tcPr>
            <w:tcW w:w="3544" w:type="dxa"/>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在非施工区域堆放建筑材料、构件、机具等</w:t>
            </w:r>
          </w:p>
        </w:tc>
        <w:tc>
          <w:tcPr>
            <w:tcW w:w="1418"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500.00</w:t>
            </w:r>
            <w:r>
              <w:rPr>
                <w:rFonts w:ascii="仿宋" w:eastAsia="仿宋" w:hAnsi="仿宋" w:cs="宋体" w:hint="eastAsia"/>
                <w:color w:val="000000"/>
                <w:kern w:val="0"/>
                <w:sz w:val="24"/>
              </w:rPr>
              <w:t>元/处</w:t>
            </w:r>
          </w:p>
        </w:tc>
        <w:tc>
          <w:tcPr>
            <w:tcW w:w="1694" w:type="dxa"/>
            <w:shd w:val="clear" w:color="auto" w:fill="auto"/>
          </w:tcPr>
          <w:p w:rsidR="00F92FBE" w:rsidRDefault="00F92FBE" w:rsidP="00F134D5">
            <w:pPr>
              <w:rPr>
                <w:rFonts w:ascii="仿宋" w:eastAsia="仿宋" w:hAnsi="仿宋" w:cs="宋体"/>
                <w:color w:val="000000"/>
                <w:sz w:val="24"/>
              </w:rPr>
            </w:pPr>
          </w:p>
        </w:tc>
      </w:tr>
      <w:tr w:rsidR="00F92FBE" w:rsidTr="00F134D5">
        <w:trPr>
          <w:trHeight w:val="57"/>
        </w:trPr>
        <w:tc>
          <w:tcPr>
            <w:tcW w:w="724" w:type="dxa"/>
            <w:vMerge w:val="restart"/>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4</w:t>
            </w:r>
          </w:p>
        </w:tc>
        <w:tc>
          <w:tcPr>
            <w:tcW w:w="1276" w:type="dxa"/>
            <w:vMerge w:val="restart"/>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高空废弃物处理（造成非施工区域环境破坏）</w:t>
            </w:r>
          </w:p>
        </w:tc>
        <w:tc>
          <w:tcPr>
            <w:tcW w:w="850"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4.1</w:t>
            </w:r>
          </w:p>
        </w:tc>
        <w:tc>
          <w:tcPr>
            <w:tcW w:w="3544" w:type="dxa"/>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建筑垃圾、材料从楼层向下抛撒</w:t>
            </w:r>
          </w:p>
        </w:tc>
        <w:tc>
          <w:tcPr>
            <w:tcW w:w="1418"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200.00</w:t>
            </w:r>
            <w:r>
              <w:rPr>
                <w:rFonts w:ascii="仿宋" w:eastAsia="仿宋" w:hAnsi="仿宋" w:cs="宋体" w:hint="eastAsia"/>
                <w:color w:val="000000"/>
                <w:kern w:val="0"/>
                <w:sz w:val="24"/>
              </w:rPr>
              <w:t>元/次</w:t>
            </w:r>
          </w:p>
        </w:tc>
        <w:tc>
          <w:tcPr>
            <w:tcW w:w="1694" w:type="dxa"/>
            <w:shd w:val="clear" w:color="auto" w:fill="auto"/>
          </w:tcPr>
          <w:p w:rsidR="00F92FBE" w:rsidRDefault="00F92FBE" w:rsidP="00F134D5">
            <w:pPr>
              <w:rPr>
                <w:rFonts w:ascii="仿宋" w:eastAsia="仿宋" w:hAnsi="仿宋" w:cs="宋体"/>
                <w:color w:val="000000"/>
                <w:sz w:val="24"/>
              </w:rPr>
            </w:pPr>
          </w:p>
        </w:tc>
      </w:tr>
      <w:tr w:rsidR="00F92FBE" w:rsidTr="00F134D5">
        <w:trPr>
          <w:trHeight w:val="57"/>
        </w:trPr>
        <w:tc>
          <w:tcPr>
            <w:tcW w:w="724" w:type="dxa"/>
            <w:vMerge/>
            <w:shd w:val="clear" w:color="auto" w:fill="auto"/>
            <w:vAlign w:val="center"/>
          </w:tcPr>
          <w:p w:rsidR="00F92FBE" w:rsidRDefault="00F92FBE" w:rsidP="00F134D5">
            <w:pPr>
              <w:rPr>
                <w:rFonts w:ascii="仿宋" w:eastAsia="仿宋" w:hAnsi="仿宋" w:cs="Calibri"/>
                <w:color w:val="000000"/>
                <w:sz w:val="24"/>
              </w:rPr>
            </w:pPr>
          </w:p>
        </w:tc>
        <w:tc>
          <w:tcPr>
            <w:tcW w:w="1276" w:type="dxa"/>
            <w:vMerge/>
            <w:shd w:val="clear" w:color="auto" w:fill="auto"/>
            <w:vAlign w:val="center"/>
          </w:tcPr>
          <w:p w:rsidR="00F92FBE" w:rsidRDefault="00F92FBE" w:rsidP="00F134D5">
            <w:pPr>
              <w:rPr>
                <w:rFonts w:ascii="仿宋" w:eastAsia="仿宋" w:hAnsi="仿宋" w:cs="宋体"/>
                <w:color w:val="000000"/>
                <w:sz w:val="24"/>
              </w:rPr>
            </w:pPr>
          </w:p>
        </w:tc>
        <w:tc>
          <w:tcPr>
            <w:tcW w:w="850"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4.2</w:t>
            </w:r>
          </w:p>
        </w:tc>
        <w:tc>
          <w:tcPr>
            <w:tcW w:w="3544" w:type="dxa"/>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脚手架、平网、防砸棚上的废弃物未及时清理的</w:t>
            </w:r>
          </w:p>
        </w:tc>
        <w:tc>
          <w:tcPr>
            <w:tcW w:w="1418"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300.00</w:t>
            </w:r>
            <w:r>
              <w:rPr>
                <w:rFonts w:ascii="仿宋" w:eastAsia="仿宋" w:hAnsi="仿宋" w:cs="宋体" w:hint="eastAsia"/>
                <w:color w:val="000000"/>
                <w:kern w:val="0"/>
                <w:sz w:val="24"/>
              </w:rPr>
              <w:t>元/次</w:t>
            </w:r>
          </w:p>
        </w:tc>
        <w:tc>
          <w:tcPr>
            <w:tcW w:w="1694" w:type="dxa"/>
            <w:shd w:val="clear" w:color="auto" w:fill="auto"/>
            <w:vAlign w:val="center"/>
          </w:tcPr>
          <w:p w:rsidR="00F92FBE" w:rsidRDefault="00F92FBE" w:rsidP="00F134D5">
            <w:pPr>
              <w:rPr>
                <w:rFonts w:ascii="仿宋" w:eastAsia="仿宋" w:hAnsi="仿宋" w:cs="宋体"/>
                <w:color w:val="000000"/>
                <w:sz w:val="24"/>
              </w:rPr>
            </w:pPr>
          </w:p>
        </w:tc>
      </w:tr>
      <w:tr w:rsidR="00F92FBE" w:rsidTr="00F134D5">
        <w:trPr>
          <w:trHeight w:val="57"/>
        </w:trPr>
        <w:tc>
          <w:tcPr>
            <w:tcW w:w="724" w:type="dxa"/>
            <w:vMerge w:val="restart"/>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5</w:t>
            </w:r>
          </w:p>
        </w:tc>
        <w:tc>
          <w:tcPr>
            <w:tcW w:w="1276" w:type="dxa"/>
            <w:vMerge w:val="restart"/>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控制扬尘、噪音、有毒、有害污染</w:t>
            </w:r>
          </w:p>
        </w:tc>
        <w:tc>
          <w:tcPr>
            <w:tcW w:w="850"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5.1</w:t>
            </w:r>
          </w:p>
        </w:tc>
        <w:tc>
          <w:tcPr>
            <w:tcW w:w="3544" w:type="dxa"/>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堆土及易产生粉尘的作业未采取覆盖、封闭、洒水等控制扬尘措施的</w:t>
            </w:r>
          </w:p>
        </w:tc>
        <w:tc>
          <w:tcPr>
            <w:tcW w:w="1418"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200.00</w:t>
            </w:r>
            <w:r>
              <w:rPr>
                <w:rFonts w:ascii="仿宋" w:eastAsia="仿宋" w:hAnsi="仿宋" w:cs="宋体" w:hint="eastAsia"/>
                <w:color w:val="000000"/>
                <w:kern w:val="0"/>
                <w:sz w:val="24"/>
              </w:rPr>
              <w:t>元/次</w:t>
            </w:r>
          </w:p>
        </w:tc>
        <w:tc>
          <w:tcPr>
            <w:tcW w:w="1694" w:type="dxa"/>
            <w:shd w:val="clear" w:color="auto" w:fill="auto"/>
          </w:tcPr>
          <w:p w:rsidR="00F92FBE" w:rsidRDefault="00F92FBE" w:rsidP="00F134D5">
            <w:pPr>
              <w:rPr>
                <w:rFonts w:ascii="仿宋" w:eastAsia="仿宋" w:hAnsi="仿宋" w:cs="宋体"/>
                <w:color w:val="000000"/>
                <w:sz w:val="24"/>
              </w:rPr>
            </w:pPr>
          </w:p>
        </w:tc>
      </w:tr>
      <w:tr w:rsidR="00F92FBE" w:rsidTr="00F134D5">
        <w:trPr>
          <w:trHeight w:val="57"/>
        </w:trPr>
        <w:tc>
          <w:tcPr>
            <w:tcW w:w="724" w:type="dxa"/>
            <w:vMerge/>
            <w:shd w:val="clear" w:color="auto" w:fill="auto"/>
            <w:vAlign w:val="center"/>
          </w:tcPr>
          <w:p w:rsidR="00F92FBE" w:rsidRDefault="00F92FBE" w:rsidP="00F134D5">
            <w:pPr>
              <w:rPr>
                <w:rFonts w:ascii="仿宋" w:eastAsia="仿宋" w:hAnsi="仿宋" w:cs="Calibri"/>
                <w:color w:val="000000"/>
                <w:sz w:val="24"/>
              </w:rPr>
            </w:pPr>
          </w:p>
        </w:tc>
        <w:tc>
          <w:tcPr>
            <w:tcW w:w="1276" w:type="dxa"/>
            <w:vMerge/>
            <w:shd w:val="clear" w:color="auto" w:fill="auto"/>
            <w:vAlign w:val="center"/>
          </w:tcPr>
          <w:p w:rsidR="00F92FBE" w:rsidRDefault="00F92FBE" w:rsidP="00F134D5">
            <w:pPr>
              <w:rPr>
                <w:rFonts w:ascii="仿宋" w:eastAsia="仿宋" w:hAnsi="仿宋" w:cs="宋体"/>
                <w:color w:val="000000"/>
                <w:sz w:val="24"/>
              </w:rPr>
            </w:pPr>
          </w:p>
        </w:tc>
        <w:tc>
          <w:tcPr>
            <w:tcW w:w="850"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5.2</w:t>
            </w:r>
          </w:p>
        </w:tc>
        <w:tc>
          <w:tcPr>
            <w:tcW w:w="3544" w:type="dxa"/>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无有效控制施工噪音扰民措施的</w:t>
            </w:r>
          </w:p>
        </w:tc>
        <w:tc>
          <w:tcPr>
            <w:tcW w:w="1418"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300.00</w:t>
            </w:r>
            <w:r>
              <w:rPr>
                <w:rFonts w:ascii="仿宋" w:eastAsia="仿宋" w:hAnsi="仿宋" w:cs="宋体" w:hint="eastAsia"/>
                <w:color w:val="000000"/>
                <w:kern w:val="0"/>
                <w:sz w:val="24"/>
              </w:rPr>
              <w:t>元</w:t>
            </w:r>
          </w:p>
        </w:tc>
        <w:tc>
          <w:tcPr>
            <w:tcW w:w="1694" w:type="dxa"/>
            <w:shd w:val="clear" w:color="auto" w:fill="auto"/>
          </w:tcPr>
          <w:p w:rsidR="00F92FBE" w:rsidRDefault="00F92FBE" w:rsidP="00F134D5">
            <w:pPr>
              <w:rPr>
                <w:rFonts w:ascii="仿宋" w:eastAsia="仿宋" w:hAnsi="仿宋" w:cs="宋体"/>
                <w:color w:val="000000"/>
                <w:sz w:val="24"/>
              </w:rPr>
            </w:pPr>
          </w:p>
        </w:tc>
      </w:tr>
      <w:tr w:rsidR="00F92FBE" w:rsidTr="00F134D5">
        <w:trPr>
          <w:trHeight w:val="57"/>
        </w:trPr>
        <w:tc>
          <w:tcPr>
            <w:tcW w:w="724" w:type="dxa"/>
            <w:vMerge/>
            <w:shd w:val="clear" w:color="auto" w:fill="auto"/>
            <w:vAlign w:val="center"/>
          </w:tcPr>
          <w:p w:rsidR="00F92FBE" w:rsidRDefault="00F92FBE" w:rsidP="00F134D5">
            <w:pPr>
              <w:rPr>
                <w:rFonts w:ascii="仿宋" w:eastAsia="仿宋" w:hAnsi="仿宋" w:cs="Calibri"/>
                <w:color w:val="000000"/>
                <w:sz w:val="24"/>
              </w:rPr>
            </w:pPr>
          </w:p>
        </w:tc>
        <w:tc>
          <w:tcPr>
            <w:tcW w:w="1276" w:type="dxa"/>
            <w:vMerge/>
            <w:shd w:val="clear" w:color="auto" w:fill="auto"/>
            <w:vAlign w:val="center"/>
          </w:tcPr>
          <w:p w:rsidR="00F92FBE" w:rsidRDefault="00F92FBE" w:rsidP="00F134D5">
            <w:pPr>
              <w:rPr>
                <w:rFonts w:ascii="仿宋" w:eastAsia="仿宋" w:hAnsi="仿宋" w:cs="宋体"/>
                <w:color w:val="000000"/>
                <w:sz w:val="24"/>
              </w:rPr>
            </w:pPr>
          </w:p>
        </w:tc>
        <w:tc>
          <w:tcPr>
            <w:tcW w:w="850"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5.3</w:t>
            </w:r>
          </w:p>
        </w:tc>
        <w:tc>
          <w:tcPr>
            <w:tcW w:w="3544" w:type="dxa"/>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在工地燃烧产生有毒有害气体的</w:t>
            </w:r>
          </w:p>
        </w:tc>
        <w:tc>
          <w:tcPr>
            <w:tcW w:w="1418"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300.00</w:t>
            </w:r>
            <w:r>
              <w:rPr>
                <w:rFonts w:ascii="仿宋" w:eastAsia="仿宋" w:hAnsi="仿宋" w:cs="宋体" w:hint="eastAsia"/>
                <w:color w:val="000000"/>
                <w:kern w:val="0"/>
                <w:sz w:val="24"/>
              </w:rPr>
              <w:t>元/次</w:t>
            </w:r>
          </w:p>
        </w:tc>
        <w:tc>
          <w:tcPr>
            <w:tcW w:w="1694" w:type="dxa"/>
            <w:shd w:val="clear" w:color="auto" w:fill="auto"/>
            <w:vAlign w:val="center"/>
          </w:tcPr>
          <w:p w:rsidR="00F92FBE" w:rsidRDefault="00F92FBE" w:rsidP="00F134D5">
            <w:pPr>
              <w:rPr>
                <w:rFonts w:ascii="仿宋" w:eastAsia="仿宋" w:hAnsi="仿宋" w:cs="宋体"/>
                <w:color w:val="000000"/>
                <w:sz w:val="24"/>
              </w:rPr>
            </w:pPr>
          </w:p>
        </w:tc>
      </w:tr>
      <w:tr w:rsidR="00F92FBE" w:rsidTr="00F134D5">
        <w:trPr>
          <w:trHeight w:val="57"/>
        </w:trPr>
        <w:tc>
          <w:tcPr>
            <w:tcW w:w="724" w:type="dxa"/>
            <w:vMerge w:val="restart"/>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6</w:t>
            </w:r>
          </w:p>
        </w:tc>
        <w:tc>
          <w:tcPr>
            <w:tcW w:w="1276" w:type="dxa"/>
            <w:vMerge w:val="restart"/>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工地环境卫生</w:t>
            </w:r>
          </w:p>
        </w:tc>
        <w:tc>
          <w:tcPr>
            <w:tcW w:w="850"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6.1</w:t>
            </w:r>
          </w:p>
        </w:tc>
        <w:tc>
          <w:tcPr>
            <w:tcW w:w="3544" w:type="dxa"/>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未建立卫生管理制度的</w:t>
            </w:r>
          </w:p>
        </w:tc>
        <w:tc>
          <w:tcPr>
            <w:tcW w:w="1418"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300.00</w:t>
            </w:r>
            <w:r>
              <w:rPr>
                <w:rFonts w:ascii="仿宋" w:eastAsia="仿宋" w:hAnsi="仿宋" w:cs="宋体" w:hint="eastAsia"/>
                <w:color w:val="000000"/>
                <w:kern w:val="0"/>
                <w:sz w:val="24"/>
              </w:rPr>
              <w:t>元</w:t>
            </w:r>
          </w:p>
        </w:tc>
        <w:tc>
          <w:tcPr>
            <w:tcW w:w="1694" w:type="dxa"/>
            <w:shd w:val="clear" w:color="auto" w:fill="auto"/>
          </w:tcPr>
          <w:p w:rsidR="00F92FBE" w:rsidRDefault="00F92FBE" w:rsidP="00F134D5">
            <w:pPr>
              <w:rPr>
                <w:rFonts w:ascii="仿宋" w:eastAsia="仿宋" w:hAnsi="仿宋" w:cs="宋体"/>
                <w:color w:val="000000"/>
                <w:sz w:val="24"/>
              </w:rPr>
            </w:pPr>
          </w:p>
        </w:tc>
      </w:tr>
      <w:tr w:rsidR="00F92FBE" w:rsidTr="00F134D5">
        <w:trPr>
          <w:trHeight w:val="57"/>
        </w:trPr>
        <w:tc>
          <w:tcPr>
            <w:tcW w:w="724" w:type="dxa"/>
            <w:vMerge/>
            <w:shd w:val="clear" w:color="auto" w:fill="auto"/>
            <w:vAlign w:val="center"/>
          </w:tcPr>
          <w:p w:rsidR="00F92FBE" w:rsidRDefault="00F92FBE" w:rsidP="00F134D5">
            <w:pPr>
              <w:rPr>
                <w:rFonts w:ascii="仿宋" w:eastAsia="仿宋" w:hAnsi="仿宋" w:cs="Calibri"/>
                <w:color w:val="000000"/>
                <w:sz w:val="24"/>
              </w:rPr>
            </w:pPr>
          </w:p>
        </w:tc>
        <w:tc>
          <w:tcPr>
            <w:tcW w:w="1276" w:type="dxa"/>
            <w:vMerge/>
            <w:shd w:val="clear" w:color="auto" w:fill="auto"/>
            <w:vAlign w:val="center"/>
          </w:tcPr>
          <w:p w:rsidR="00F92FBE" w:rsidRDefault="00F92FBE" w:rsidP="00F134D5">
            <w:pPr>
              <w:rPr>
                <w:rFonts w:ascii="仿宋" w:eastAsia="仿宋" w:hAnsi="仿宋" w:cs="宋体"/>
                <w:color w:val="000000"/>
                <w:sz w:val="24"/>
              </w:rPr>
            </w:pPr>
          </w:p>
        </w:tc>
        <w:tc>
          <w:tcPr>
            <w:tcW w:w="850"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6.2</w:t>
            </w:r>
          </w:p>
        </w:tc>
        <w:tc>
          <w:tcPr>
            <w:tcW w:w="3544" w:type="dxa"/>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卫生管理责任未落实到人的</w:t>
            </w:r>
          </w:p>
        </w:tc>
        <w:tc>
          <w:tcPr>
            <w:tcW w:w="1418"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200.00</w:t>
            </w:r>
            <w:r>
              <w:rPr>
                <w:rFonts w:ascii="仿宋" w:eastAsia="仿宋" w:hAnsi="仿宋" w:cs="宋体" w:hint="eastAsia"/>
                <w:color w:val="000000"/>
                <w:kern w:val="0"/>
                <w:sz w:val="24"/>
              </w:rPr>
              <w:t>元</w:t>
            </w:r>
          </w:p>
        </w:tc>
        <w:tc>
          <w:tcPr>
            <w:tcW w:w="1694" w:type="dxa"/>
            <w:shd w:val="clear" w:color="auto" w:fill="auto"/>
          </w:tcPr>
          <w:p w:rsidR="00F92FBE" w:rsidRDefault="00F92FBE" w:rsidP="00F134D5">
            <w:pPr>
              <w:rPr>
                <w:rFonts w:ascii="仿宋" w:eastAsia="仿宋" w:hAnsi="仿宋" w:cs="宋体"/>
                <w:color w:val="000000"/>
                <w:sz w:val="24"/>
              </w:rPr>
            </w:pPr>
          </w:p>
        </w:tc>
      </w:tr>
      <w:tr w:rsidR="00F92FBE" w:rsidTr="00F134D5">
        <w:trPr>
          <w:trHeight w:val="57"/>
        </w:trPr>
        <w:tc>
          <w:tcPr>
            <w:tcW w:w="724" w:type="dxa"/>
            <w:vMerge/>
            <w:shd w:val="clear" w:color="auto" w:fill="auto"/>
            <w:vAlign w:val="center"/>
          </w:tcPr>
          <w:p w:rsidR="00F92FBE" w:rsidRDefault="00F92FBE" w:rsidP="00F134D5">
            <w:pPr>
              <w:rPr>
                <w:rFonts w:ascii="仿宋" w:eastAsia="仿宋" w:hAnsi="仿宋" w:cs="Calibri"/>
                <w:color w:val="000000"/>
                <w:sz w:val="24"/>
              </w:rPr>
            </w:pPr>
          </w:p>
        </w:tc>
        <w:tc>
          <w:tcPr>
            <w:tcW w:w="1276" w:type="dxa"/>
            <w:vMerge/>
            <w:shd w:val="clear" w:color="auto" w:fill="auto"/>
            <w:vAlign w:val="center"/>
          </w:tcPr>
          <w:p w:rsidR="00F92FBE" w:rsidRDefault="00F92FBE" w:rsidP="00F134D5">
            <w:pPr>
              <w:rPr>
                <w:rFonts w:ascii="仿宋" w:eastAsia="仿宋" w:hAnsi="仿宋" w:cs="宋体"/>
                <w:color w:val="000000"/>
                <w:sz w:val="24"/>
              </w:rPr>
            </w:pPr>
          </w:p>
        </w:tc>
        <w:tc>
          <w:tcPr>
            <w:tcW w:w="850"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6.3</w:t>
            </w:r>
          </w:p>
        </w:tc>
        <w:tc>
          <w:tcPr>
            <w:tcW w:w="3544" w:type="dxa"/>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工地积死水影响环境卫生的</w:t>
            </w:r>
          </w:p>
        </w:tc>
        <w:tc>
          <w:tcPr>
            <w:tcW w:w="1418"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200.00</w:t>
            </w:r>
            <w:r>
              <w:rPr>
                <w:rFonts w:ascii="仿宋" w:eastAsia="仿宋" w:hAnsi="仿宋" w:cs="宋体" w:hint="eastAsia"/>
                <w:color w:val="000000"/>
                <w:kern w:val="0"/>
                <w:sz w:val="24"/>
              </w:rPr>
              <w:t>元/处</w:t>
            </w:r>
          </w:p>
        </w:tc>
        <w:tc>
          <w:tcPr>
            <w:tcW w:w="1694" w:type="dxa"/>
            <w:shd w:val="clear" w:color="auto" w:fill="auto"/>
          </w:tcPr>
          <w:p w:rsidR="00F92FBE" w:rsidRDefault="00F92FBE" w:rsidP="00F134D5">
            <w:pPr>
              <w:rPr>
                <w:rFonts w:ascii="仿宋" w:eastAsia="仿宋" w:hAnsi="仿宋" w:cs="宋体"/>
                <w:color w:val="000000"/>
                <w:sz w:val="24"/>
              </w:rPr>
            </w:pPr>
          </w:p>
        </w:tc>
      </w:tr>
      <w:tr w:rsidR="00F92FBE" w:rsidTr="00F134D5">
        <w:trPr>
          <w:trHeight w:val="57"/>
        </w:trPr>
        <w:tc>
          <w:tcPr>
            <w:tcW w:w="724" w:type="dxa"/>
            <w:vMerge/>
            <w:shd w:val="clear" w:color="auto" w:fill="auto"/>
            <w:vAlign w:val="center"/>
          </w:tcPr>
          <w:p w:rsidR="00F92FBE" w:rsidRDefault="00F92FBE" w:rsidP="00F134D5">
            <w:pPr>
              <w:rPr>
                <w:rFonts w:ascii="仿宋" w:eastAsia="仿宋" w:hAnsi="仿宋" w:cs="Calibri"/>
                <w:color w:val="000000"/>
                <w:sz w:val="24"/>
              </w:rPr>
            </w:pPr>
          </w:p>
        </w:tc>
        <w:tc>
          <w:tcPr>
            <w:tcW w:w="1276" w:type="dxa"/>
            <w:vMerge/>
            <w:shd w:val="clear" w:color="auto" w:fill="auto"/>
            <w:vAlign w:val="center"/>
          </w:tcPr>
          <w:p w:rsidR="00F92FBE" w:rsidRDefault="00F92FBE" w:rsidP="00F134D5">
            <w:pPr>
              <w:rPr>
                <w:rFonts w:ascii="仿宋" w:eastAsia="仿宋" w:hAnsi="仿宋" w:cs="宋体"/>
                <w:color w:val="000000"/>
                <w:sz w:val="24"/>
              </w:rPr>
            </w:pPr>
          </w:p>
        </w:tc>
        <w:tc>
          <w:tcPr>
            <w:tcW w:w="850"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6.4</w:t>
            </w:r>
          </w:p>
        </w:tc>
        <w:tc>
          <w:tcPr>
            <w:tcW w:w="3544" w:type="dxa"/>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未落实卫生责任制的</w:t>
            </w:r>
          </w:p>
        </w:tc>
        <w:tc>
          <w:tcPr>
            <w:tcW w:w="1418"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200.00</w:t>
            </w:r>
            <w:r>
              <w:rPr>
                <w:rFonts w:ascii="仿宋" w:eastAsia="仿宋" w:hAnsi="仿宋" w:cs="宋体" w:hint="eastAsia"/>
                <w:color w:val="000000"/>
                <w:kern w:val="0"/>
                <w:sz w:val="24"/>
              </w:rPr>
              <w:t>元</w:t>
            </w:r>
          </w:p>
        </w:tc>
        <w:tc>
          <w:tcPr>
            <w:tcW w:w="1694" w:type="dxa"/>
            <w:shd w:val="clear" w:color="auto" w:fill="auto"/>
          </w:tcPr>
          <w:p w:rsidR="00F92FBE" w:rsidRDefault="00F92FBE" w:rsidP="00F134D5">
            <w:pPr>
              <w:rPr>
                <w:rFonts w:ascii="仿宋" w:eastAsia="仿宋" w:hAnsi="仿宋" w:cs="宋体"/>
                <w:color w:val="000000"/>
                <w:sz w:val="24"/>
              </w:rPr>
            </w:pPr>
          </w:p>
        </w:tc>
      </w:tr>
      <w:tr w:rsidR="00F92FBE" w:rsidTr="00F134D5">
        <w:trPr>
          <w:trHeight w:val="57"/>
        </w:trPr>
        <w:tc>
          <w:tcPr>
            <w:tcW w:w="724" w:type="dxa"/>
            <w:vMerge/>
            <w:shd w:val="clear" w:color="auto" w:fill="auto"/>
            <w:vAlign w:val="center"/>
          </w:tcPr>
          <w:p w:rsidR="00F92FBE" w:rsidRDefault="00F92FBE" w:rsidP="00F134D5">
            <w:pPr>
              <w:rPr>
                <w:rFonts w:ascii="仿宋" w:eastAsia="仿宋" w:hAnsi="仿宋" w:cs="Calibri"/>
                <w:color w:val="000000"/>
                <w:sz w:val="24"/>
              </w:rPr>
            </w:pPr>
          </w:p>
        </w:tc>
        <w:tc>
          <w:tcPr>
            <w:tcW w:w="1276" w:type="dxa"/>
            <w:vMerge/>
            <w:shd w:val="clear" w:color="auto" w:fill="auto"/>
            <w:vAlign w:val="center"/>
          </w:tcPr>
          <w:p w:rsidR="00F92FBE" w:rsidRDefault="00F92FBE" w:rsidP="00F134D5">
            <w:pPr>
              <w:rPr>
                <w:rFonts w:ascii="仿宋" w:eastAsia="仿宋" w:hAnsi="仿宋" w:cs="宋体"/>
                <w:color w:val="000000"/>
                <w:sz w:val="24"/>
              </w:rPr>
            </w:pPr>
          </w:p>
        </w:tc>
        <w:tc>
          <w:tcPr>
            <w:tcW w:w="850"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6.5</w:t>
            </w:r>
          </w:p>
        </w:tc>
        <w:tc>
          <w:tcPr>
            <w:tcW w:w="3544" w:type="dxa"/>
            <w:shd w:val="clear" w:color="auto" w:fill="auto"/>
            <w:vAlign w:val="center"/>
          </w:tcPr>
          <w:p w:rsidR="00F92FBE" w:rsidRDefault="00F92FBE" w:rsidP="00F134D5">
            <w:pPr>
              <w:rPr>
                <w:rFonts w:ascii="仿宋" w:eastAsia="仿宋" w:hAnsi="仿宋" w:cs="宋体"/>
                <w:sz w:val="24"/>
              </w:rPr>
            </w:pPr>
            <w:r>
              <w:rPr>
                <w:rFonts w:ascii="仿宋" w:eastAsia="仿宋" w:hAnsi="仿宋" w:cs="宋体" w:hint="eastAsia"/>
                <w:kern w:val="0"/>
                <w:sz w:val="24"/>
              </w:rPr>
              <w:t>未定期灭蚊蝇的</w:t>
            </w:r>
          </w:p>
        </w:tc>
        <w:tc>
          <w:tcPr>
            <w:tcW w:w="1418"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100.00</w:t>
            </w:r>
            <w:r>
              <w:rPr>
                <w:rFonts w:ascii="仿宋" w:eastAsia="仿宋" w:hAnsi="仿宋" w:cs="宋体" w:hint="eastAsia"/>
                <w:color w:val="000000"/>
                <w:kern w:val="0"/>
                <w:sz w:val="24"/>
              </w:rPr>
              <w:t>元/次</w:t>
            </w:r>
          </w:p>
        </w:tc>
        <w:tc>
          <w:tcPr>
            <w:tcW w:w="1694" w:type="dxa"/>
            <w:shd w:val="clear" w:color="auto" w:fill="auto"/>
          </w:tcPr>
          <w:p w:rsidR="00F92FBE" w:rsidRDefault="00F92FBE" w:rsidP="00F134D5">
            <w:pPr>
              <w:rPr>
                <w:rFonts w:ascii="仿宋" w:eastAsia="仿宋" w:hAnsi="仿宋" w:cs="宋体"/>
                <w:color w:val="000000"/>
                <w:sz w:val="24"/>
              </w:rPr>
            </w:pPr>
          </w:p>
        </w:tc>
      </w:tr>
      <w:tr w:rsidR="00F92FBE" w:rsidTr="00F134D5">
        <w:trPr>
          <w:trHeight w:val="57"/>
        </w:trPr>
        <w:tc>
          <w:tcPr>
            <w:tcW w:w="724" w:type="dxa"/>
            <w:vMerge/>
            <w:shd w:val="clear" w:color="auto" w:fill="auto"/>
            <w:vAlign w:val="center"/>
          </w:tcPr>
          <w:p w:rsidR="00F92FBE" w:rsidRDefault="00F92FBE" w:rsidP="00F134D5">
            <w:pPr>
              <w:rPr>
                <w:rFonts w:ascii="仿宋" w:eastAsia="仿宋" w:hAnsi="仿宋" w:cs="Calibri"/>
                <w:color w:val="000000"/>
                <w:sz w:val="24"/>
              </w:rPr>
            </w:pPr>
          </w:p>
        </w:tc>
        <w:tc>
          <w:tcPr>
            <w:tcW w:w="1276" w:type="dxa"/>
            <w:vMerge/>
            <w:shd w:val="clear" w:color="auto" w:fill="auto"/>
            <w:vAlign w:val="center"/>
          </w:tcPr>
          <w:p w:rsidR="00F92FBE" w:rsidRDefault="00F92FBE" w:rsidP="00F134D5">
            <w:pPr>
              <w:rPr>
                <w:rFonts w:ascii="仿宋" w:eastAsia="仿宋" w:hAnsi="仿宋" w:cs="宋体"/>
                <w:color w:val="000000"/>
                <w:sz w:val="24"/>
              </w:rPr>
            </w:pPr>
          </w:p>
        </w:tc>
        <w:tc>
          <w:tcPr>
            <w:tcW w:w="850"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6.6</w:t>
            </w:r>
          </w:p>
        </w:tc>
        <w:tc>
          <w:tcPr>
            <w:tcW w:w="3544" w:type="dxa"/>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工地蚊蝇多的</w:t>
            </w:r>
          </w:p>
        </w:tc>
        <w:tc>
          <w:tcPr>
            <w:tcW w:w="1418"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100.00</w:t>
            </w:r>
            <w:r>
              <w:rPr>
                <w:rFonts w:ascii="仿宋" w:eastAsia="仿宋" w:hAnsi="仿宋" w:cs="宋体" w:hint="eastAsia"/>
                <w:color w:val="000000"/>
                <w:kern w:val="0"/>
                <w:sz w:val="24"/>
              </w:rPr>
              <w:t>元</w:t>
            </w:r>
          </w:p>
        </w:tc>
        <w:tc>
          <w:tcPr>
            <w:tcW w:w="1694" w:type="dxa"/>
            <w:shd w:val="clear" w:color="auto" w:fill="auto"/>
          </w:tcPr>
          <w:p w:rsidR="00F92FBE" w:rsidRDefault="00F92FBE" w:rsidP="00F134D5">
            <w:pPr>
              <w:rPr>
                <w:rFonts w:ascii="仿宋" w:eastAsia="仿宋" w:hAnsi="仿宋" w:cs="宋体"/>
                <w:color w:val="000000"/>
                <w:sz w:val="24"/>
              </w:rPr>
            </w:pPr>
          </w:p>
        </w:tc>
      </w:tr>
      <w:tr w:rsidR="00F92FBE" w:rsidTr="00F134D5">
        <w:trPr>
          <w:trHeight w:val="57"/>
        </w:trPr>
        <w:tc>
          <w:tcPr>
            <w:tcW w:w="724" w:type="dxa"/>
            <w:vMerge/>
            <w:shd w:val="clear" w:color="auto" w:fill="auto"/>
            <w:vAlign w:val="center"/>
          </w:tcPr>
          <w:p w:rsidR="00F92FBE" w:rsidRDefault="00F92FBE" w:rsidP="00F134D5">
            <w:pPr>
              <w:rPr>
                <w:rFonts w:ascii="仿宋" w:eastAsia="仿宋" w:hAnsi="仿宋" w:cs="Calibri"/>
                <w:color w:val="000000"/>
                <w:sz w:val="24"/>
              </w:rPr>
            </w:pPr>
          </w:p>
        </w:tc>
        <w:tc>
          <w:tcPr>
            <w:tcW w:w="1276" w:type="dxa"/>
            <w:vMerge/>
            <w:shd w:val="clear" w:color="auto" w:fill="auto"/>
            <w:vAlign w:val="center"/>
          </w:tcPr>
          <w:p w:rsidR="00F92FBE" w:rsidRDefault="00F92FBE" w:rsidP="00F134D5">
            <w:pPr>
              <w:rPr>
                <w:rFonts w:ascii="仿宋" w:eastAsia="仿宋" w:hAnsi="仿宋" w:cs="宋体"/>
                <w:color w:val="000000"/>
                <w:sz w:val="24"/>
              </w:rPr>
            </w:pPr>
          </w:p>
        </w:tc>
        <w:tc>
          <w:tcPr>
            <w:tcW w:w="850"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6.7</w:t>
            </w:r>
          </w:p>
        </w:tc>
        <w:tc>
          <w:tcPr>
            <w:tcW w:w="3544" w:type="dxa"/>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工地无排水设施的</w:t>
            </w:r>
          </w:p>
        </w:tc>
        <w:tc>
          <w:tcPr>
            <w:tcW w:w="1418"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800.00</w:t>
            </w:r>
            <w:r>
              <w:rPr>
                <w:rFonts w:ascii="仿宋" w:eastAsia="仿宋" w:hAnsi="仿宋" w:cs="宋体" w:hint="eastAsia"/>
                <w:color w:val="000000"/>
                <w:kern w:val="0"/>
                <w:sz w:val="24"/>
              </w:rPr>
              <w:t>元</w:t>
            </w:r>
          </w:p>
        </w:tc>
        <w:tc>
          <w:tcPr>
            <w:tcW w:w="1694" w:type="dxa"/>
            <w:shd w:val="clear" w:color="auto" w:fill="auto"/>
            <w:vAlign w:val="center"/>
          </w:tcPr>
          <w:p w:rsidR="00F92FBE" w:rsidRDefault="00F92FBE" w:rsidP="00F134D5">
            <w:pPr>
              <w:rPr>
                <w:rFonts w:ascii="仿宋" w:eastAsia="仿宋" w:hAnsi="仿宋" w:cs="宋体"/>
                <w:color w:val="000000"/>
                <w:sz w:val="24"/>
              </w:rPr>
            </w:pPr>
          </w:p>
        </w:tc>
      </w:tr>
      <w:tr w:rsidR="00F92FBE" w:rsidTr="00F134D5">
        <w:trPr>
          <w:trHeight w:val="57"/>
        </w:trPr>
        <w:tc>
          <w:tcPr>
            <w:tcW w:w="724" w:type="dxa"/>
            <w:vMerge/>
            <w:shd w:val="clear" w:color="auto" w:fill="auto"/>
            <w:vAlign w:val="center"/>
          </w:tcPr>
          <w:p w:rsidR="00F92FBE" w:rsidRDefault="00F92FBE" w:rsidP="00F134D5">
            <w:pPr>
              <w:rPr>
                <w:rFonts w:ascii="仿宋" w:eastAsia="仿宋" w:hAnsi="仿宋" w:cs="Calibri"/>
                <w:color w:val="000000"/>
                <w:sz w:val="24"/>
              </w:rPr>
            </w:pPr>
          </w:p>
        </w:tc>
        <w:tc>
          <w:tcPr>
            <w:tcW w:w="1276" w:type="dxa"/>
            <w:vMerge/>
            <w:shd w:val="clear" w:color="auto" w:fill="auto"/>
            <w:vAlign w:val="center"/>
          </w:tcPr>
          <w:p w:rsidR="00F92FBE" w:rsidRDefault="00F92FBE" w:rsidP="00F134D5">
            <w:pPr>
              <w:rPr>
                <w:rFonts w:ascii="仿宋" w:eastAsia="仿宋" w:hAnsi="仿宋" w:cs="宋体"/>
                <w:color w:val="000000"/>
                <w:sz w:val="24"/>
              </w:rPr>
            </w:pPr>
          </w:p>
        </w:tc>
        <w:tc>
          <w:tcPr>
            <w:tcW w:w="850"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6.8</w:t>
            </w:r>
          </w:p>
        </w:tc>
        <w:tc>
          <w:tcPr>
            <w:tcW w:w="3544" w:type="dxa"/>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排水不畅的</w:t>
            </w:r>
          </w:p>
        </w:tc>
        <w:tc>
          <w:tcPr>
            <w:tcW w:w="1418"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100.00</w:t>
            </w:r>
            <w:r>
              <w:rPr>
                <w:rFonts w:ascii="仿宋" w:eastAsia="仿宋" w:hAnsi="仿宋" w:cs="宋体" w:hint="eastAsia"/>
                <w:color w:val="000000"/>
                <w:kern w:val="0"/>
                <w:sz w:val="24"/>
              </w:rPr>
              <w:t>元</w:t>
            </w:r>
          </w:p>
        </w:tc>
        <w:tc>
          <w:tcPr>
            <w:tcW w:w="1694" w:type="dxa"/>
            <w:shd w:val="clear" w:color="auto" w:fill="auto"/>
            <w:vAlign w:val="center"/>
          </w:tcPr>
          <w:p w:rsidR="00F92FBE" w:rsidRDefault="00F92FBE" w:rsidP="00F134D5">
            <w:pPr>
              <w:rPr>
                <w:rFonts w:ascii="仿宋" w:eastAsia="仿宋" w:hAnsi="仿宋" w:cs="宋体"/>
                <w:color w:val="000000"/>
                <w:sz w:val="24"/>
              </w:rPr>
            </w:pPr>
          </w:p>
        </w:tc>
      </w:tr>
      <w:tr w:rsidR="00F92FBE" w:rsidTr="00F134D5">
        <w:trPr>
          <w:trHeight w:val="57"/>
        </w:trPr>
        <w:tc>
          <w:tcPr>
            <w:tcW w:w="724" w:type="dxa"/>
            <w:vMerge/>
            <w:shd w:val="clear" w:color="auto" w:fill="auto"/>
            <w:vAlign w:val="center"/>
          </w:tcPr>
          <w:p w:rsidR="00F92FBE" w:rsidRDefault="00F92FBE" w:rsidP="00F134D5">
            <w:pPr>
              <w:rPr>
                <w:rFonts w:ascii="仿宋" w:eastAsia="仿宋" w:hAnsi="仿宋" w:cs="Calibri"/>
                <w:color w:val="000000"/>
                <w:sz w:val="24"/>
              </w:rPr>
            </w:pPr>
          </w:p>
        </w:tc>
        <w:tc>
          <w:tcPr>
            <w:tcW w:w="1276" w:type="dxa"/>
            <w:vMerge/>
            <w:shd w:val="clear" w:color="auto" w:fill="auto"/>
            <w:vAlign w:val="center"/>
          </w:tcPr>
          <w:p w:rsidR="00F92FBE" w:rsidRDefault="00F92FBE" w:rsidP="00F134D5">
            <w:pPr>
              <w:rPr>
                <w:rFonts w:ascii="仿宋" w:eastAsia="仿宋" w:hAnsi="仿宋" w:cs="宋体"/>
                <w:color w:val="000000"/>
                <w:sz w:val="24"/>
              </w:rPr>
            </w:pPr>
          </w:p>
        </w:tc>
        <w:tc>
          <w:tcPr>
            <w:tcW w:w="850"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6.9</w:t>
            </w:r>
          </w:p>
        </w:tc>
        <w:tc>
          <w:tcPr>
            <w:tcW w:w="3544" w:type="dxa"/>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生活垃圾未装入容器并及时清运的</w:t>
            </w:r>
          </w:p>
        </w:tc>
        <w:tc>
          <w:tcPr>
            <w:tcW w:w="1418"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100.00</w:t>
            </w:r>
            <w:r>
              <w:rPr>
                <w:rFonts w:ascii="仿宋" w:eastAsia="仿宋" w:hAnsi="仿宋" w:cs="宋体" w:hint="eastAsia"/>
                <w:color w:val="000000"/>
                <w:kern w:val="0"/>
                <w:sz w:val="24"/>
              </w:rPr>
              <w:t>元/次</w:t>
            </w:r>
          </w:p>
        </w:tc>
        <w:tc>
          <w:tcPr>
            <w:tcW w:w="1694" w:type="dxa"/>
            <w:shd w:val="clear" w:color="auto" w:fill="auto"/>
            <w:vAlign w:val="center"/>
          </w:tcPr>
          <w:p w:rsidR="00F92FBE" w:rsidRDefault="00F92FBE" w:rsidP="00F134D5">
            <w:pPr>
              <w:rPr>
                <w:rFonts w:ascii="仿宋" w:eastAsia="仿宋" w:hAnsi="仿宋" w:cs="宋体"/>
                <w:color w:val="000000"/>
                <w:sz w:val="24"/>
              </w:rPr>
            </w:pPr>
          </w:p>
        </w:tc>
      </w:tr>
      <w:tr w:rsidR="00F92FBE" w:rsidTr="00F134D5">
        <w:trPr>
          <w:trHeight w:val="57"/>
        </w:trPr>
        <w:tc>
          <w:tcPr>
            <w:tcW w:w="724" w:type="dxa"/>
            <w:vMerge/>
            <w:shd w:val="clear" w:color="auto" w:fill="auto"/>
            <w:vAlign w:val="center"/>
          </w:tcPr>
          <w:p w:rsidR="00F92FBE" w:rsidRDefault="00F92FBE" w:rsidP="00F134D5">
            <w:pPr>
              <w:rPr>
                <w:rFonts w:ascii="仿宋" w:eastAsia="仿宋" w:hAnsi="仿宋" w:cs="Calibri"/>
                <w:color w:val="000000"/>
                <w:sz w:val="24"/>
              </w:rPr>
            </w:pPr>
          </w:p>
        </w:tc>
        <w:tc>
          <w:tcPr>
            <w:tcW w:w="1276" w:type="dxa"/>
            <w:vMerge/>
            <w:shd w:val="clear" w:color="auto" w:fill="auto"/>
            <w:vAlign w:val="center"/>
          </w:tcPr>
          <w:p w:rsidR="00F92FBE" w:rsidRDefault="00F92FBE" w:rsidP="00F134D5">
            <w:pPr>
              <w:rPr>
                <w:rFonts w:ascii="仿宋" w:eastAsia="仿宋" w:hAnsi="仿宋" w:cs="宋体"/>
                <w:color w:val="000000"/>
                <w:sz w:val="24"/>
              </w:rPr>
            </w:pPr>
          </w:p>
        </w:tc>
        <w:tc>
          <w:tcPr>
            <w:tcW w:w="850"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6.</w:t>
            </w:r>
            <w:r>
              <w:rPr>
                <w:rFonts w:ascii="仿宋" w:eastAsia="仿宋" w:hAnsi="仿宋" w:cs="Calibri" w:hint="eastAsia"/>
                <w:color w:val="000000"/>
                <w:kern w:val="0"/>
                <w:sz w:val="24"/>
              </w:rPr>
              <w:t>10</w:t>
            </w:r>
          </w:p>
        </w:tc>
        <w:tc>
          <w:tcPr>
            <w:tcW w:w="3544" w:type="dxa"/>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发现工地存在大、小便的</w:t>
            </w:r>
          </w:p>
        </w:tc>
        <w:tc>
          <w:tcPr>
            <w:tcW w:w="1418"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50.00</w:t>
            </w:r>
            <w:r>
              <w:rPr>
                <w:rFonts w:ascii="仿宋" w:eastAsia="仿宋" w:hAnsi="仿宋" w:cs="宋体" w:hint="eastAsia"/>
                <w:color w:val="000000"/>
                <w:kern w:val="0"/>
                <w:sz w:val="24"/>
              </w:rPr>
              <w:t>元/处</w:t>
            </w:r>
          </w:p>
        </w:tc>
        <w:tc>
          <w:tcPr>
            <w:tcW w:w="1694" w:type="dxa"/>
            <w:shd w:val="clear" w:color="auto" w:fill="auto"/>
            <w:vAlign w:val="center"/>
          </w:tcPr>
          <w:p w:rsidR="00F92FBE" w:rsidRDefault="00F92FBE" w:rsidP="00F134D5">
            <w:pPr>
              <w:rPr>
                <w:rFonts w:ascii="仿宋" w:eastAsia="仿宋" w:hAnsi="仿宋" w:cs="宋体"/>
                <w:color w:val="000000"/>
                <w:sz w:val="24"/>
              </w:rPr>
            </w:pPr>
          </w:p>
        </w:tc>
      </w:tr>
      <w:tr w:rsidR="00F92FBE" w:rsidTr="00F134D5">
        <w:trPr>
          <w:trHeight w:val="57"/>
        </w:trPr>
        <w:tc>
          <w:tcPr>
            <w:tcW w:w="724" w:type="dxa"/>
            <w:vMerge/>
            <w:shd w:val="clear" w:color="auto" w:fill="auto"/>
            <w:vAlign w:val="center"/>
          </w:tcPr>
          <w:p w:rsidR="00F92FBE" w:rsidRDefault="00F92FBE" w:rsidP="00F134D5">
            <w:pPr>
              <w:rPr>
                <w:rFonts w:ascii="仿宋" w:eastAsia="仿宋" w:hAnsi="仿宋" w:cs="Calibri"/>
                <w:color w:val="000000"/>
                <w:sz w:val="24"/>
              </w:rPr>
            </w:pPr>
          </w:p>
        </w:tc>
        <w:tc>
          <w:tcPr>
            <w:tcW w:w="1276" w:type="dxa"/>
            <w:vMerge/>
            <w:shd w:val="clear" w:color="auto" w:fill="auto"/>
            <w:vAlign w:val="center"/>
          </w:tcPr>
          <w:p w:rsidR="00F92FBE" w:rsidRDefault="00F92FBE" w:rsidP="00F134D5">
            <w:pPr>
              <w:rPr>
                <w:rFonts w:ascii="仿宋" w:eastAsia="仿宋" w:hAnsi="仿宋" w:cs="宋体"/>
                <w:color w:val="000000"/>
                <w:sz w:val="24"/>
              </w:rPr>
            </w:pPr>
          </w:p>
        </w:tc>
        <w:tc>
          <w:tcPr>
            <w:tcW w:w="850"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6.</w:t>
            </w:r>
            <w:r>
              <w:rPr>
                <w:rFonts w:ascii="仿宋" w:eastAsia="仿宋" w:hAnsi="仿宋" w:cs="Calibri" w:hint="eastAsia"/>
                <w:color w:val="000000"/>
                <w:kern w:val="0"/>
                <w:sz w:val="24"/>
              </w:rPr>
              <w:t>11</w:t>
            </w:r>
          </w:p>
        </w:tc>
        <w:tc>
          <w:tcPr>
            <w:tcW w:w="3544" w:type="dxa"/>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非吸烟区存在吸烟或发现烟头的</w:t>
            </w:r>
          </w:p>
        </w:tc>
        <w:tc>
          <w:tcPr>
            <w:tcW w:w="1418" w:type="dxa"/>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50.00</w:t>
            </w:r>
            <w:r>
              <w:rPr>
                <w:rFonts w:ascii="仿宋" w:eastAsia="仿宋" w:hAnsi="仿宋" w:cs="宋体" w:hint="eastAsia"/>
                <w:color w:val="000000"/>
                <w:kern w:val="0"/>
                <w:sz w:val="24"/>
              </w:rPr>
              <w:t>元/次</w:t>
            </w:r>
          </w:p>
        </w:tc>
        <w:tc>
          <w:tcPr>
            <w:tcW w:w="1694" w:type="dxa"/>
            <w:shd w:val="clear" w:color="auto" w:fill="auto"/>
            <w:vAlign w:val="center"/>
          </w:tcPr>
          <w:p w:rsidR="00F92FBE" w:rsidRDefault="00F92FBE" w:rsidP="00F134D5">
            <w:pPr>
              <w:rPr>
                <w:rFonts w:ascii="仿宋" w:eastAsia="仿宋" w:hAnsi="仿宋" w:cs="宋体"/>
                <w:color w:val="000000"/>
                <w:sz w:val="24"/>
              </w:rPr>
            </w:pPr>
          </w:p>
        </w:tc>
      </w:tr>
      <w:tr w:rsidR="00F92FBE" w:rsidTr="00F134D5">
        <w:trPr>
          <w:trHeight w:val="57"/>
        </w:trPr>
        <w:tc>
          <w:tcPr>
            <w:tcW w:w="724" w:type="dxa"/>
            <w:vMerge w:val="restart"/>
            <w:shd w:val="clear" w:color="auto" w:fill="auto"/>
            <w:vAlign w:val="center"/>
          </w:tcPr>
          <w:p w:rsidR="00F92FBE" w:rsidRDefault="00F92FBE" w:rsidP="00F134D5">
            <w:pPr>
              <w:rPr>
                <w:rFonts w:ascii="仿宋" w:eastAsia="仿宋" w:hAnsi="仿宋" w:cs="Calibri"/>
                <w:color w:val="000000"/>
                <w:sz w:val="24"/>
              </w:rPr>
            </w:pPr>
            <w:r>
              <w:rPr>
                <w:rFonts w:ascii="仿宋" w:eastAsia="仿宋" w:hAnsi="仿宋" w:cs="Calibri"/>
                <w:color w:val="000000"/>
                <w:kern w:val="0"/>
                <w:sz w:val="24"/>
              </w:rPr>
              <w:t>7</w:t>
            </w:r>
          </w:p>
        </w:tc>
        <w:tc>
          <w:tcPr>
            <w:tcW w:w="1276" w:type="dxa"/>
            <w:vMerge w:val="restart"/>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设施设备损坏</w:t>
            </w:r>
          </w:p>
        </w:tc>
        <w:tc>
          <w:tcPr>
            <w:tcW w:w="850" w:type="dxa"/>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7.1</w:t>
            </w:r>
          </w:p>
        </w:tc>
        <w:tc>
          <w:tcPr>
            <w:tcW w:w="3544" w:type="dxa"/>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道路（石板、砖铺及柏油等）损坏未修复</w:t>
            </w:r>
          </w:p>
        </w:tc>
        <w:tc>
          <w:tcPr>
            <w:tcW w:w="1418" w:type="dxa"/>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1000.00元/平方米</w:t>
            </w:r>
          </w:p>
        </w:tc>
        <w:tc>
          <w:tcPr>
            <w:tcW w:w="1694" w:type="dxa"/>
            <w:shd w:val="clear" w:color="auto" w:fill="auto"/>
          </w:tcPr>
          <w:p w:rsidR="00F92FBE" w:rsidRDefault="00F92FBE" w:rsidP="00F134D5">
            <w:pPr>
              <w:rPr>
                <w:rFonts w:ascii="仿宋" w:eastAsia="仿宋" w:hAnsi="仿宋" w:cs="宋体"/>
                <w:color w:val="000000"/>
                <w:sz w:val="24"/>
              </w:rPr>
            </w:pPr>
          </w:p>
        </w:tc>
      </w:tr>
      <w:tr w:rsidR="00F92FBE" w:rsidTr="00F134D5">
        <w:trPr>
          <w:trHeight w:val="57"/>
        </w:trPr>
        <w:tc>
          <w:tcPr>
            <w:tcW w:w="724" w:type="dxa"/>
            <w:vMerge/>
            <w:shd w:val="clear" w:color="auto" w:fill="auto"/>
            <w:vAlign w:val="center"/>
          </w:tcPr>
          <w:p w:rsidR="00F92FBE" w:rsidRDefault="00F92FBE" w:rsidP="00F134D5">
            <w:pPr>
              <w:rPr>
                <w:rFonts w:ascii="仿宋" w:eastAsia="仿宋" w:hAnsi="仿宋" w:cs="Calibri"/>
                <w:color w:val="000000"/>
                <w:sz w:val="24"/>
              </w:rPr>
            </w:pPr>
          </w:p>
        </w:tc>
        <w:tc>
          <w:tcPr>
            <w:tcW w:w="1276" w:type="dxa"/>
            <w:vMerge/>
            <w:shd w:val="clear" w:color="auto" w:fill="auto"/>
            <w:vAlign w:val="center"/>
          </w:tcPr>
          <w:p w:rsidR="00F92FBE" w:rsidRDefault="00F92FBE" w:rsidP="00F134D5">
            <w:pPr>
              <w:rPr>
                <w:rFonts w:ascii="仿宋" w:eastAsia="仿宋" w:hAnsi="仿宋" w:cs="宋体"/>
                <w:color w:val="000000"/>
                <w:sz w:val="24"/>
              </w:rPr>
            </w:pPr>
          </w:p>
        </w:tc>
        <w:tc>
          <w:tcPr>
            <w:tcW w:w="850" w:type="dxa"/>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7.2</w:t>
            </w:r>
          </w:p>
        </w:tc>
        <w:tc>
          <w:tcPr>
            <w:tcW w:w="3544" w:type="dxa"/>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路灯、休闲椅、宣传牌等公共设施设备损坏未修复</w:t>
            </w:r>
          </w:p>
        </w:tc>
        <w:tc>
          <w:tcPr>
            <w:tcW w:w="1418" w:type="dxa"/>
            <w:shd w:val="clear" w:color="auto" w:fill="auto"/>
            <w:vAlign w:val="center"/>
          </w:tcPr>
          <w:p w:rsidR="00F92FBE" w:rsidRDefault="00F92FBE" w:rsidP="00F134D5">
            <w:pPr>
              <w:rPr>
                <w:rFonts w:ascii="仿宋" w:eastAsia="仿宋" w:hAnsi="仿宋" w:cs="宋体"/>
                <w:color w:val="000000"/>
                <w:sz w:val="24"/>
              </w:rPr>
            </w:pPr>
            <w:r>
              <w:rPr>
                <w:rFonts w:ascii="仿宋" w:eastAsia="仿宋" w:hAnsi="仿宋" w:cs="宋体" w:hint="eastAsia"/>
                <w:color w:val="000000"/>
                <w:kern w:val="0"/>
                <w:sz w:val="24"/>
              </w:rPr>
              <w:t>1000.00元/处</w:t>
            </w:r>
          </w:p>
        </w:tc>
        <w:tc>
          <w:tcPr>
            <w:tcW w:w="1694" w:type="dxa"/>
            <w:shd w:val="clear" w:color="auto" w:fill="auto"/>
          </w:tcPr>
          <w:p w:rsidR="00F92FBE" w:rsidRDefault="00F92FBE" w:rsidP="00F134D5">
            <w:pPr>
              <w:rPr>
                <w:rFonts w:ascii="仿宋" w:eastAsia="仿宋" w:hAnsi="仿宋" w:cs="宋体"/>
                <w:color w:val="000000"/>
                <w:sz w:val="24"/>
              </w:rPr>
            </w:pPr>
          </w:p>
        </w:tc>
      </w:tr>
    </w:tbl>
    <w:p w:rsidR="00F92FBE" w:rsidRDefault="00F92FBE" w:rsidP="00F92FBE">
      <w:pPr>
        <w:rPr>
          <w:rFonts w:ascii="仿宋" w:eastAsia="仿宋" w:hAnsi="仿宋" w:cs="宋体"/>
          <w:sz w:val="24"/>
        </w:rPr>
      </w:pPr>
      <w:r>
        <w:rPr>
          <w:rFonts w:ascii="仿宋" w:eastAsia="仿宋" w:hAnsi="仿宋" w:cs="宋体" w:hint="eastAsia"/>
          <w:sz w:val="24"/>
        </w:rPr>
        <w:t>注：</w:t>
      </w:r>
    </w:p>
    <w:p w:rsidR="00F92FBE" w:rsidRDefault="00F92FBE" w:rsidP="00F92FBE">
      <w:pPr>
        <w:rPr>
          <w:rFonts w:ascii="仿宋" w:eastAsia="仿宋" w:hAnsi="仿宋" w:cs="宋体"/>
          <w:sz w:val="24"/>
        </w:rPr>
      </w:pPr>
      <w:r>
        <w:rPr>
          <w:rFonts w:ascii="仿宋" w:eastAsia="仿宋" w:hAnsi="仿宋" w:cs="宋体" w:hint="eastAsia"/>
          <w:sz w:val="24"/>
        </w:rPr>
        <w:t>1、各检查项目在投入使用前或施工前必须按要求做到位。</w:t>
      </w:r>
    </w:p>
    <w:p w:rsidR="00F92FBE" w:rsidRDefault="00F92FBE" w:rsidP="00F92FBE">
      <w:pPr>
        <w:rPr>
          <w:rFonts w:ascii="仿宋" w:eastAsia="仿宋" w:hAnsi="仿宋" w:cs="宋体"/>
          <w:sz w:val="24"/>
        </w:rPr>
      </w:pPr>
      <w:r>
        <w:rPr>
          <w:rFonts w:ascii="仿宋" w:eastAsia="仿宋" w:hAnsi="仿宋" w:cs="宋体" w:hint="eastAsia"/>
          <w:sz w:val="24"/>
        </w:rPr>
        <w:t>2、在使用后或施工时，物业公司对未按要求做到位的单位直接开具相应罚单。</w:t>
      </w:r>
    </w:p>
    <w:p w:rsidR="00F92FBE" w:rsidRDefault="00F92FBE" w:rsidP="00F92FBE">
      <w:pPr>
        <w:rPr>
          <w:rFonts w:ascii="仿宋" w:eastAsia="仿宋" w:hAnsi="仿宋" w:cs="宋体"/>
          <w:sz w:val="24"/>
        </w:rPr>
      </w:pPr>
      <w:r>
        <w:rPr>
          <w:rFonts w:ascii="仿宋" w:eastAsia="仿宋" w:hAnsi="仿宋" w:cs="宋体" w:hint="eastAsia"/>
          <w:sz w:val="24"/>
        </w:rPr>
        <w:t>3、未尽事项，双方根据实际情况协商解决。</w:t>
      </w:r>
    </w:p>
    <w:p w:rsidR="00F92FBE" w:rsidRDefault="00F92FBE" w:rsidP="00F92FBE">
      <w:pPr>
        <w:rPr>
          <w:rFonts w:ascii="仿宋" w:eastAsia="仿宋" w:hAnsi="仿宋" w:cs="宋体"/>
          <w:sz w:val="24"/>
        </w:rPr>
      </w:pPr>
    </w:p>
    <w:p w:rsidR="00F92FBE" w:rsidRDefault="00F92FBE" w:rsidP="00F92FBE">
      <w:pPr>
        <w:rPr>
          <w:rFonts w:ascii="仿宋" w:eastAsia="仿宋" w:hAnsi="仿宋" w:cs="宋体"/>
          <w:sz w:val="24"/>
        </w:rPr>
      </w:pPr>
    </w:p>
    <w:p w:rsidR="00F92FBE" w:rsidRDefault="00F92FBE" w:rsidP="00F92FBE">
      <w:pPr>
        <w:rPr>
          <w:rFonts w:ascii="仿宋" w:eastAsia="仿宋" w:hAnsi="仿宋"/>
          <w:sz w:val="28"/>
          <w:szCs w:val="28"/>
        </w:rPr>
      </w:pPr>
      <w:r>
        <w:rPr>
          <w:rFonts w:ascii="仿宋" w:eastAsia="仿宋" w:hAnsi="仿宋" w:hint="eastAsia"/>
          <w:sz w:val="28"/>
          <w:szCs w:val="28"/>
        </w:rPr>
        <w:t>甲方（盖章）：</w:t>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t>乙方（盖章）：</w:t>
      </w:r>
    </w:p>
    <w:p w:rsidR="00F92FBE" w:rsidRDefault="00F92FBE" w:rsidP="00F92FBE">
      <w:pPr>
        <w:rPr>
          <w:rFonts w:ascii="仿宋" w:eastAsia="仿宋" w:hAnsi="仿宋"/>
          <w:sz w:val="28"/>
          <w:szCs w:val="28"/>
        </w:rPr>
      </w:pPr>
      <w:r>
        <w:rPr>
          <w:rFonts w:ascii="仿宋" w:eastAsia="仿宋" w:hAnsi="仿宋" w:hint="eastAsia"/>
          <w:sz w:val="28"/>
          <w:szCs w:val="28"/>
        </w:rPr>
        <w:t>甲方代表（签字）：</w:t>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t>乙方代表（签字）：</w:t>
      </w:r>
    </w:p>
    <w:p w:rsidR="00F92FBE" w:rsidRDefault="00F92FBE" w:rsidP="00F92FBE">
      <w:pPr>
        <w:rPr>
          <w:rFonts w:ascii="仿宋" w:eastAsia="仿宋" w:hAnsi="仿宋"/>
          <w:sz w:val="28"/>
          <w:szCs w:val="28"/>
        </w:rPr>
      </w:pPr>
      <w:r>
        <w:rPr>
          <w:rFonts w:ascii="仿宋" w:eastAsia="仿宋" w:hAnsi="仿宋" w:hint="eastAsia"/>
          <w:sz w:val="28"/>
          <w:szCs w:val="28"/>
        </w:rPr>
        <w:t>日期：    年   月   日</w:t>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t>日期：    年  月   日</w:t>
      </w:r>
    </w:p>
    <w:p w:rsidR="00F92FBE" w:rsidRDefault="00F92FBE" w:rsidP="00F92FBE">
      <w:pPr>
        <w:rPr>
          <w:rFonts w:ascii="仿宋" w:eastAsia="仿宋" w:hAnsi="仿宋" w:cs="宋体"/>
          <w:sz w:val="24"/>
        </w:rPr>
      </w:pPr>
    </w:p>
    <w:p w:rsidR="00F92FBE" w:rsidRDefault="00F92FBE" w:rsidP="00F92FBE">
      <w:pPr>
        <w:rPr>
          <w:rFonts w:ascii="仿宋" w:eastAsia="仿宋" w:hAnsi="仿宋" w:cs="宋体"/>
          <w:sz w:val="24"/>
        </w:rPr>
      </w:pPr>
    </w:p>
    <w:p w:rsidR="00F92FBE" w:rsidRDefault="00F92FBE" w:rsidP="00F92FBE">
      <w:pPr>
        <w:rPr>
          <w:rFonts w:ascii="仿宋" w:eastAsia="仿宋" w:hAnsi="仿宋" w:cs="宋体"/>
          <w:sz w:val="24"/>
        </w:rPr>
      </w:pPr>
    </w:p>
    <w:p w:rsidR="00F92FBE" w:rsidRDefault="00F92FBE" w:rsidP="00F92FBE">
      <w:pPr>
        <w:rPr>
          <w:rFonts w:ascii="仿宋" w:eastAsia="仿宋" w:hAnsi="仿宋" w:cs="宋体"/>
          <w:sz w:val="24"/>
        </w:rPr>
      </w:pPr>
    </w:p>
    <w:p w:rsidR="00F92FBE" w:rsidRDefault="00F92FBE" w:rsidP="00F92FBE">
      <w:pPr>
        <w:rPr>
          <w:rFonts w:ascii="仿宋" w:eastAsia="仿宋" w:hAnsi="仿宋" w:cs="宋体"/>
          <w:sz w:val="24"/>
        </w:rPr>
      </w:pPr>
    </w:p>
    <w:p w:rsidR="00F92FBE" w:rsidRDefault="00F92FBE" w:rsidP="00F92FBE">
      <w:pPr>
        <w:rPr>
          <w:rFonts w:ascii="仿宋" w:eastAsia="仿宋" w:hAnsi="仿宋" w:cs="宋体"/>
          <w:sz w:val="24"/>
        </w:rPr>
      </w:pPr>
    </w:p>
    <w:p w:rsidR="00F92FBE" w:rsidRDefault="00F92FBE" w:rsidP="00F92FBE">
      <w:pPr>
        <w:rPr>
          <w:rFonts w:ascii="仿宋" w:eastAsia="仿宋" w:hAnsi="仿宋"/>
          <w:b/>
          <w:bCs/>
          <w:sz w:val="28"/>
          <w:szCs w:val="28"/>
        </w:rPr>
      </w:pPr>
      <w:r>
        <w:rPr>
          <w:rFonts w:ascii="仿宋" w:eastAsia="仿宋" w:hAnsi="仿宋" w:hint="eastAsia"/>
          <w:b/>
          <w:bCs/>
          <w:sz w:val="28"/>
          <w:szCs w:val="28"/>
        </w:rPr>
        <w:br w:type="page"/>
      </w:r>
    </w:p>
    <w:p w:rsidR="00F92FBE" w:rsidRDefault="00F92FBE" w:rsidP="00F92FBE">
      <w:pPr>
        <w:rPr>
          <w:rFonts w:ascii="仿宋" w:eastAsia="仿宋" w:hAnsi="仿宋"/>
          <w:b/>
          <w:bCs/>
          <w:sz w:val="28"/>
          <w:szCs w:val="28"/>
        </w:rPr>
      </w:pPr>
      <w:r>
        <w:rPr>
          <w:rFonts w:ascii="仿宋" w:eastAsia="仿宋" w:hAnsi="仿宋" w:hint="eastAsia"/>
          <w:b/>
          <w:bCs/>
          <w:sz w:val="28"/>
          <w:szCs w:val="28"/>
        </w:rPr>
        <w:lastRenderedPageBreak/>
        <w:t>附件4</w:t>
      </w:r>
    </w:p>
    <w:p w:rsidR="00F92FBE" w:rsidRDefault="00F92FBE" w:rsidP="00F92FBE">
      <w:pPr>
        <w:rPr>
          <w:rFonts w:ascii="仿宋" w:eastAsia="仿宋" w:hAnsi="仿宋"/>
          <w:b/>
          <w:bCs/>
          <w:sz w:val="28"/>
          <w:szCs w:val="28"/>
        </w:rPr>
      </w:pPr>
      <w:r>
        <w:rPr>
          <w:rFonts w:ascii="仿宋" w:eastAsia="仿宋" w:hAnsi="仿宋" w:hint="eastAsia"/>
          <w:b/>
          <w:bCs/>
          <w:sz w:val="28"/>
          <w:szCs w:val="28"/>
        </w:rPr>
        <w:t>安全文明施工违约通知单</w:t>
      </w:r>
    </w:p>
    <w:p w:rsidR="00F92FBE" w:rsidRDefault="00F92FBE" w:rsidP="00F92FBE">
      <w:pPr>
        <w:rPr>
          <w:rFonts w:ascii="仿宋" w:eastAsia="仿宋" w:hAnsi="仿宋"/>
          <w:sz w:val="28"/>
          <w:u w:val="single"/>
        </w:rPr>
      </w:pPr>
      <w:r>
        <w:rPr>
          <w:rFonts w:ascii="仿宋" w:eastAsia="仿宋" w:hAnsi="仿宋" w:hint="eastAsia"/>
          <w:sz w:val="28"/>
        </w:rPr>
        <w:t xml:space="preserve">                                                    编号：</w:t>
      </w:r>
      <w:r>
        <w:rPr>
          <w:rFonts w:ascii="仿宋" w:eastAsia="仿宋" w:hAnsi="仿宋" w:hint="eastAsia"/>
          <w:sz w:val="28"/>
          <w:u w:val="single"/>
        </w:rPr>
        <w:t xml:space="preserve">          </w:t>
      </w:r>
    </w:p>
    <w:tbl>
      <w:tblPr>
        <w:tblW w:w="9059" w:type="dxa"/>
        <w:tblLayout w:type="fixed"/>
        <w:tblCellMar>
          <w:left w:w="30" w:type="dxa"/>
          <w:right w:w="30" w:type="dxa"/>
        </w:tblCellMar>
        <w:tblLook w:val="04A0" w:firstRow="1" w:lastRow="0" w:firstColumn="1" w:lastColumn="0" w:noHBand="0" w:noVBand="1"/>
      </w:tblPr>
      <w:tblGrid>
        <w:gridCol w:w="1347"/>
        <w:gridCol w:w="7712"/>
      </w:tblGrid>
      <w:tr w:rsidR="00F92FBE" w:rsidTr="00F134D5">
        <w:trPr>
          <w:trHeight w:val="665"/>
        </w:trPr>
        <w:tc>
          <w:tcPr>
            <w:tcW w:w="1347" w:type="dxa"/>
            <w:tcBorders>
              <w:top w:val="single" w:sz="2" w:space="0" w:color="000000"/>
              <w:left w:val="single" w:sz="2" w:space="0" w:color="000000"/>
              <w:bottom w:val="single" w:sz="6" w:space="0" w:color="auto"/>
              <w:right w:val="single" w:sz="2" w:space="0" w:color="000000"/>
            </w:tcBorders>
          </w:tcPr>
          <w:p w:rsidR="00F92FBE" w:rsidRDefault="00F92FBE" w:rsidP="00F134D5">
            <w:pPr>
              <w:rPr>
                <w:rFonts w:ascii="仿宋" w:eastAsia="仿宋" w:hAnsi="仿宋" w:cs="仿宋_GB2312"/>
                <w:b/>
                <w:bCs/>
                <w:color w:val="000000"/>
                <w:kern w:val="0"/>
                <w:sz w:val="32"/>
                <w:szCs w:val="32"/>
              </w:rPr>
            </w:pPr>
            <w:r>
              <w:rPr>
                <w:rFonts w:ascii="仿宋" w:eastAsia="仿宋" w:hAnsi="仿宋" w:cs="仿宋_GB2312" w:hint="eastAsia"/>
                <w:color w:val="000000"/>
                <w:kern w:val="0"/>
                <w:sz w:val="24"/>
              </w:rPr>
              <w:t>工程名称：</w:t>
            </w:r>
            <w:r>
              <w:rPr>
                <w:rFonts w:ascii="仿宋" w:eastAsia="仿宋" w:hAnsi="仿宋" w:cs="仿宋_GB2312" w:hint="eastAsia"/>
                <w:b/>
                <w:bCs/>
                <w:color w:val="000000"/>
                <w:kern w:val="0"/>
                <w:sz w:val="32"/>
                <w:szCs w:val="32"/>
              </w:rPr>
              <w:t xml:space="preserve">                                         </w:t>
            </w:r>
          </w:p>
        </w:tc>
        <w:tc>
          <w:tcPr>
            <w:tcW w:w="7712" w:type="dxa"/>
            <w:tcBorders>
              <w:top w:val="single" w:sz="2" w:space="0" w:color="000000"/>
              <w:left w:val="single" w:sz="2" w:space="0" w:color="000000"/>
              <w:bottom w:val="single" w:sz="6" w:space="0" w:color="auto"/>
              <w:right w:val="single" w:sz="2" w:space="0" w:color="000000"/>
            </w:tcBorders>
          </w:tcPr>
          <w:p w:rsidR="00F92FBE" w:rsidRDefault="00F92FBE" w:rsidP="00F134D5">
            <w:pPr>
              <w:rPr>
                <w:rFonts w:ascii="仿宋" w:eastAsia="仿宋" w:hAnsi="仿宋" w:cs="仿宋_GB2312"/>
                <w:b/>
                <w:bCs/>
                <w:color w:val="000000"/>
                <w:kern w:val="0"/>
                <w:sz w:val="32"/>
                <w:szCs w:val="32"/>
              </w:rPr>
            </w:pPr>
          </w:p>
        </w:tc>
      </w:tr>
      <w:tr w:rsidR="00F92FBE" w:rsidTr="00F134D5">
        <w:trPr>
          <w:trHeight w:val="665"/>
        </w:trPr>
        <w:tc>
          <w:tcPr>
            <w:tcW w:w="1347" w:type="dxa"/>
            <w:tcBorders>
              <w:top w:val="single" w:sz="6" w:space="0" w:color="auto"/>
              <w:left w:val="single" w:sz="6" w:space="0" w:color="auto"/>
              <w:bottom w:val="single" w:sz="6" w:space="0" w:color="auto"/>
              <w:right w:val="single" w:sz="6" w:space="0" w:color="auto"/>
            </w:tcBorders>
          </w:tcPr>
          <w:p w:rsidR="00F92FBE" w:rsidRDefault="00F92FBE" w:rsidP="00F134D5">
            <w:pPr>
              <w:rPr>
                <w:rFonts w:ascii="仿宋" w:eastAsia="仿宋" w:hAnsi="仿宋" w:cs="仿宋_GB2312"/>
                <w:color w:val="000000"/>
                <w:kern w:val="0"/>
                <w:sz w:val="24"/>
              </w:rPr>
            </w:pPr>
            <w:r>
              <w:rPr>
                <w:rFonts w:ascii="仿宋" w:eastAsia="仿宋" w:hAnsi="仿宋" w:cs="仿宋_GB2312" w:hint="eastAsia"/>
                <w:color w:val="000000"/>
                <w:kern w:val="0"/>
                <w:sz w:val="24"/>
              </w:rPr>
              <w:t>受罚单位：</w:t>
            </w:r>
          </w:p>
        </w:tc>
        <w:tc>
          <w:tcPr>
            <w:tcW w:w="7712" w:type="dxa"/>
            <w:tcBorders>
              <w:top w:val="single" w:sz="6" w:space="0" w:color="auto"/>
              <w:left w:val="single" w:sz="6" w:space="0" w:color="auto"/>
              <w:bottom w:val="single" w:sz="6" w:space="0" w:color="auto"/>
              <w:right w:val="single" w:sz="6" w:space="0" w:color="auto"/>
            </w:tcBorders>
          </w:tcPr>
          <w:p w:rsidR="00F92FBE" w:rsidRDefault="00F92FBE" w:rsidP="00F134D5">
            <w:pPr>
              <w:rPr>
                <w:rFonts w:ascii="仿宋" w:eastAsia="仿宋" w:hAnsi="仿宋" w:cs="仿宋_GB2312"/>
                <w:color w:val="000000"/>
                <w:kern w:val="0"/>
                <w:sz w:val="24"/>
              </w:rPr>
            </w:pPr>
          </w:p>
        </w:tc>
      </w:tr>
      <w:tr w:rsidR="00F92FBE" w:rsidTr="00F134D5">
        <w:trPr>
          <w:trHeight w:val="1282"/>
        </w:trPr>
        <w:tc>
          <w:tcPr>
            <w:tcW w:w="1347" w:type="dxa"/>
            <w:tcBorders>
              <w:top w:val="single" w:sz="6" w:space="0" w:color="auto"/>
              <w:left w:val="single" w:sz="6" w:space="0" w:color="auto"/>
              <w:bottom w:val="single" w:sz="6" w:space="0" w:color="auto"/>
              <w:right w:val="single" w:sz="6" w:space="0" w:color="auto"/>
            </w:tcBorders>
          </w:tcPr>
          <w:p w:rsidR="00F92FBE" w:rsidRDefault="00F92FBE" w:rsidP="00F134D5">
            <w:pPr>
              <w:rPr>
                <w:rFonts w:ascii="仿宋" w:eastAsia="仿宋" w:hAnsi="仿宋" w:cs="仿宋_GB2312"/>
                <w:color w:val="000000"/>
                <w:kern w:val="0"/>
                <w:sz w:val="24"/>
              </w:rPr>
            </w:pPr>
            <w:r>
              <w:rPr>
                <w:rFonts w:ascii="仿宋" w:eastAsia="仿宋" w:hAnsi="仿宋" w:cs="仿宋_GB2312" w:hint="eastAsia"/>
                <w:color w:val="000000"/>
                <w:kern w:val="0"/>
                <w:sz w:val="24"/>
              </w:rPr>
              <w:t>罚款原因：</w:t>
            </w:r>
          </w:p>
        </w:tc>
        <w:tc>
          <w:tcPr>
            <w:tcW w:w="7712" w:type="dxa"/>
            <w:tcBorders>
              <w:top w:val="single" w:sz="6" w:space="0" w:color="auto"/>
              <w:left w:val="single" w:sz="6" w:space="0" w:color="auto"/>
              <w:bottom w:val="single" w:sz="6" w:space="0" w:color="auto"/>
              <w:right w:val="single" w:sz="6" w:space="0" w:color="auto"/>
            </w:tcBorders>
          </w:tcPr>
          <w:p w:rsidR="00F92FBE" w:rsidRDefault="00F92FBE" w:rsidP="00F134D5">
            <w:pPr>
              <w:rPr>
                <w:rFonts w:ascii="仿宋" w:eastAsia="仿宋" w:hAnsi="仿宋" w:cs="仿宋_GB2312"/>
                <w:color w:val="000000"/>
                <w:kern w:val="0"/>
                <w:sz w:val="24"/>
              </w:rPr>
            </w:pPr>
          </w:p>
          <w:p w:rsidR="00F92FBE" w:rsidRDefault="00F92FBE" w:rsidP="00F134D5">
            <w:pPr>
              <w:rPr>
                <w:rFonts w:ascii="仿宋" w:eastAsia="仿宋" w:hAnsi="仿宋" w:cs="仿宋_GB2312"/>
                <w:color w:val="000000"/>
                <w:kern w:val="0"/>
                <w:sz w:val="24"/>
              </w:rPr>
            </w:pPr>
          </w:p>
          <w:p w:rsidR="00F92FBE" w:rsidRDefault="00F92FBE" w:rsidP="00F134D5">
            <w:pPr>
              <w:rPr>
                <w:rFonts w:ascii="仿宋" w:eastAsia="仿宋" w:hAnsi="仿宋" w:cs="仿宋_GB2312"/>
                <w:color w:val="000000"/>
                <w:kern w:val="0"/>
                <w:sz w:val="24"/>
              </w:rPr>
            </w:pPr>
          </w:p>
          <w:p w:rsidR="00F92FBE" w:rsidRDefault="00F92FBE" w:rsidP="00F134D5">
            <w:pPr>
              <w:rPr>
                <w:rFonts w:ascii="仿宋" w:eastAsia="仿宋" w:hAnsi="仿宋" w:cs="仿宋_GB2312"/>
                <w:color w:val="000000"/>
                <w:kern w:val="0"/>
                <w:sz w:val="24"/>
              </w:rPr>
            </w:pPr>
          </w:p>
        </w:tc>
      </w:tr>
      <w:tr w:rsidR="00F92FBE" w:rsidTr="00F134D5">
        <w:trPr>
          <w:trHeight w:val="1667"/>
        </w:trPr>
        <w:tc>
          <w:tcPr>
            <w:tcW w:w="9059" w:type="dxa"/>
            <w:gridSpan w:val="2"/>
            <w:tcBorders>
              <w:top w:val="single" w:sz="6" w:space="0" w:color="auto"/>
              <w:left w:val="single" w:sz="6" w:space="0" w:color="auto"/>
              <w:bottom w:val="single" w:sz="6" w:space="0" w:color="auto"/>
              <w:right w:val="single" w:sz="6" w:space="0" w:color="auto"/>
            </w:tcBorders>
          </w:tcPr>
          <w:p w:rsidR="00F92FBE" w:rsidRDefault="00F92FBE" w:rsidP="00F134D5">
            <w:pPr>
              <w:rPr>
                <w:rFonts w:ascii="仿宋" w:eastAsia="仿宋" w:hAnsi="仿宋" w:cs="仿宋_GB2312"/>
                <w:color w:val="000000"/>
                <w:kern w:val="0"/>
                <w:sz w:val="24"/>
              </w:rPr>
            </w:pPr>
          </w:p>
          <w:p w:rsidR="00F92FBE" w:rsidRDefault="00F92FBE" w:rsidP="00F134D5">
            <w:pPr>
              <w:rPr>
                <w:rFonts w:ascii="仿宋" w:eastAsia="仿宋" w:hAnsi="仿宋" w:cs="仿宋_GB2312"/>
                <w:color w:val="000000"/>
                <w:kern w:val="0"/>
                <w:sz w:val="24"/>
              </w:rPr>
            </w:pPr>
          </w:p>
          <w:p w:rsidR="00F92FBE" w:rsidRDefault="00F92FBE" w:rsidP="00F134D5">
            <w:pPr>
              <w:rPr>
                <w:rFonts w:ascii="仿宋" w:eastAsia="仿宋" w:hAnsi="仿宋" w:cs="仿宋_GB2312"/>
                <w:color w:val="000000"/>
                <w:kern w:val="0"/>
                <w:sz w:val="24"/>
              </w:rPr>
            </w:pPr>
          </w:p>
          <w:p w:rsidR="00F92FBE" w:rsidRDefault="00F92FBE" w:rsidP="00F134D5">
            <w:pPr>
              <w:rPr>
                <w:rFonts w:ascii="仿宋" w:eastAsia="仿宋" w:hAnsi="仿宋" w:cs="仿宋_GB2312"/>
                <w:color w:val="000000"/>
                <w:kern w:val="0"/>
                <w:sz w:val="24"/>
                <w:u w:val="single"/>
              </w:rPr>
            </w:pPr>
            <w:r>
              <w:rPr>
                <w:rFonts w:ascii="仿宋" w:eastAsia="仿宋" w:hAnsi="仿宋" w:cs="仿宋_GB2312"/>
                <w:color w:val="000000"/>
                <w:kern w:val="0"/>
                <w:sz w:val="24"/>
              </w:rPr>
              <w:t xml:space="preserve"> </w:t>
            </w:r>
            <w:r>
              <w:rPr>
                <w:rFonts w:ascii="仿宋" w:eastAsia="仿宋" w:hAnsi="仿宋" w:cs="仿宋_GB2312" w:hint="eastAsia"/>
                <w:color w:val="000000"/>
                <w:kern w:val="0"/>
                <w:sz w:val="24"/>
              </w:rPr>
              <w:t>金额：（小写）</w:t>
            </w:r>
            <w:r>
              <w:rPr>
                <w:rFonts w:ascii="仿宋" w:eastAsia="仿宋" w:hAnsi="仿宋" w:cs="仿宋_GB2312" w:hint="eastAsia"/>
                <w:color w:val="000000"/>
                <w:kern w:val="0"/>
                <w:sz w:val="24"/>
                <w:u w:val="single"/>
              </w:rPr>
              <w:t xml:space="preserve">                                        </w:t>
            </w:r>
          </w:p>
          <w:p w:rsidR="00F92FBE" w:rsidRDefault="00F92FBE" w:rsidP="00F134D5">
            <w:pPr>
              <w:rPr>
                <w:rFonts w:ascii="仿宋" w:eastAsia="仿宋" w:hAnsi="仿宋" w:cs="仿宋_GB2312"/>
                <w:color w:val="000000"/>
                <w:kern w:val="0"/>
                <w:sz w:val="24"/>
              </w:rPr>
            </w:pPr>
            <w:r>
              <w:rPr>
                <w:rFonts w:ascii="仿宋" w:eastAsia="仿宋" w:hAnsi="仿宋" w:cs="仿宋_GB2312"/>
                <w:color w:val="000000"/>
                <w:kern w:val="0"/>
                <w:sz w:val="24"/>
              </w:rPr>
              <w:t xml:space="preserve">      </w:t>
            </w:r>
          </w:p>
          <w:p w:rsidR="00F92FBE" w:rsidRDefault="00F92FBE" w:rsidP="00F134D5">
            <w:pPr>
              <w:rPr>
                <w:rFonts w:ascii="仿宋" w:eastAsia="仿宋" w:hAnsi="仿宋" w:cs="仿宋_GB2312"/>
                <w:color w:val="000000"/>
                <w:kern w:val="0"/>
                <w:sz w:val="24"/>
              </w:rPr>
            </w:pPr>
            <w:r>
              <w:rPr>
                <w:rFonts w:ascii="仿宋" w:eastAsia="仿宋" w:hAnsi="仿宋" w:cs="仿宋_GB2312"/>
                <w:color w:val="000000"/>
                <w:kern w:val="0"/>
                <w:sz w:val="24"/>
              </w:rPr>
              <w:t xml:space="preserve">       </w:t>
            </w:r>
            <w:r>
              <w:rPr>
                <w:rFonts w:ascii="仿宋" w:eastAsia="仿宋" w:hAnsi="仿宋" w:cs="仿宋_GB2312" w:hint="eastAsia"/>
                <w:color w:val="000000"/>
                <w:kern w:val="0"/>
                <w:sz w:val="24"/>
              </w:rPr>
              <w:t>（大写）</w:t>
            </w:r>
            <w:r>
              <w:rPr>
                <w:rFonts w:ascii="仿宋" w:eastAsia="仿宋" w:hAnsi="仿宋" w:cs="仿宋_GB2312" w:hint="eastAsia"/>
                <w:color w:val="000000"/>
                <w:kern w:val="0"/>
                <w:sz w:val="24"/>
                <w:u w:val="single"/>
              </w:rPr>
              <w:t xml:space="preserve">　　　　　　　　　　　　　　　　　　　　</w:t>
            </w:r>
          </w:p>
          <w:p w:rsidR="00F92FBE" w:rsidRDefault="00F92FBE" w:rsidP="00F134D5">
            <w:pPr>
              <w:rPr>
                <w:rFonts w:ascii="仿宋" w:eastAsia="仿宋" w:hAnsi="仿宋" w:cs="仿宋_GB2312"/>
                <w:color w:val="000000"/>
                <w:kern w:val="0"/>
                <w:sz w:val="24"/>
              </w:rPr>
            </w:pPr>
          </w:p>
          <w:p w:rsidR="00F92FBE" w:rsidRDefault="00F92FBE" w:rsidP="00F134D5">
            <w:pPr>
              <w:rPr>
                <w:rFonts w:ascii="仿宋" w:eastAsia="仿宋" w:hAnsi="仿宋" w:cs="仿宋_GB2312"/>
                <w:color w:val="000000"/>
                <w:kern w:val="0"/>
                <w:sz w:val="24"/>
              </w:rPr>
            </w:pPr>
            <w:r>
              <w:rPr>
                <w:rFonts w:ascii="仿宋" w:eastAsia="仿宋" w:hAnsi="仿宋" w:cs="仿宋_GB2312" w:hint="eastAsia"/>
                <w:color w:val="000000"/>
                <w:kern w:val="0"/>
                <w:sz w:val="24"/>
              </w:rPr>
              <w:t xml:space="preserve">                                            执行人：</w:t>
            </w:r>
            <w:r>
              <w:rPr>
                <w:rFonts w:ascii="仿宋" w:eastAsia="仿宋" w:hAnsi="仿宋" w:cs="仿宋_GB2312"/>
                <w:color w:val="000000"/>
                <w:kern w:val="0"/>
                <w:sz w:val="24"/>
              </w:rPr>
              <w:t xml:space="preserve"> </w:t>
            </w:r>
          </w:p>
          <w:p w:rsidR="00F92FBE" w:rsidRDefault="00F92FBE" w:rsidP="00F134D5">
            <w:pPr>
              <w:rPr>
                <w:rFonts w:ascii="仿宋" w:eastAsia="仿宋" w:hAnsi="仿宋" w:cs="仿宋_GB2312"/>
                <w:color w:val="000000"/>
                <w:kern w:val="0"/>
                <w:sz w:val="24"/>
              </w:rPr>
            </w:pPr>
            <w:r>
              <w:rPr>
                <w:rFonts w:ascii="仿宋" w:eastAsia="仿宋" w:hAnsi="仿宋" w:cs="仿宋_GB2312" w:hint="eastAsia"/>
                <w:color w:val="000000"/>
                <w:kern w:val="0"/>
                <w:sz w:val="24"/>
              </w:rPr>
              <w:t>日</w:t>
            </w:r>
            <w:r>
              <w:rPr>
                <w:rFonts w:ascii="仿宋" w:eastAsia="仿宋" w:hAnsi="仿宋" w:cs="仿宋_GB2312"/>
                <w:color w:val="000000"/>
                <w:kern w:val="0"/>
                <w:sz w:val="24"/>
              </w:rPr>
              <w:t xml:space="preserve">  </w:t>
            </w:r>
            <w:r>
              <w:rPr>
                <w:rFonts w:ascii="仿宋" w:eastAsia="仿宋" w:hAnsi="仿宋" w:cs="仿宋_GB2312" w:hint="eastAsia"/>
                <w:color w:val="000000"/>
                <w:kern w:val="0"/>
                <w:sz w:val="24"/>
              </w:rPr>
              <w:t>期</w:t>
            </w:r>
            <w:r>
              <w:rPr>
                <w:rFonts w:ascii="仿宋" w:eastAsia="仿宋" w:hAnsi="仿宋" w:cs="仿宋_GB2312"/>
                <w:color w:val="000000"/>
                <w:kern w:val="0"/>
                <w:sz w:val="24"/>
              </w:rPr>
              <w:t>:</w:t>
            </w:r>
          </w:p>
          <w:p w:rsidR="00F92FBE" w:rsidRDefault="00F92FBE" w:rsidP="00F134D5">
            <w:pPr>
              <w:rPr>
                <w:rFonts w:ascii="仿宋" w:eastAsia="仿宋" w:hAnsi="仿宋" w:cs="仿宋_GB2312"/>
                <w:color w:val="000000"/>
                <w:kern w:val="0"/>
                <w:sz w:val="24"/>
              </w:rPr>
            </w:pPr>
            <w:r>
              <w:rPr>
                <w:rFonts w:ascii="仿宋" w:eastAsia="仿宋" w:hAnsi="仿宋" w:cs="仿宋_GB2312"/>
                <w:color w:val="000000"/>
                <w:kern w:val="0"/>
                <w:sz w:val="24"/>
              </w:rPr>
              <w:t xml:space="preserve">                                        </w:t>
            </w:r>
          </w:p>
        </w:tc>
      </w:tr>
      <w:tr w:rsidR="00F92FBE" w:rsidTr="00F134D5">
        <w:trPr>
          <w:trHeight w:val="856"/>
        </w:trPr>
        <w:tc>
          <w:tcPr>
            <w:tcW w:w="9059" w:type="dxa"/>
            <w:gridSpan w:val="2"/>
            <w:tcBorders>
              <w:top w:val="single" w:sz="6" w:space="0" w:color="auto"/>
              <w:left w:val="single" w:sz="2" w:space="0" w:color="000000"/>
              <w:bottom w:val="single" w:sz="2" w:space="0" w:color="000000"/>
              <w:right w:val="single" w:sz="2" w:space="0" w:color="000000"/>
            </w:tcBorders>
          </w:tcPr>
          <w:p w:rsidR="00F92FBE" w:rsidRDefault="00F92FBE" w:rsidP="00F134D5">
            <w:pPr>
              <w:rPr>
                <w:rFonts w:ascii="仿宋" w:eastAsia="仿宋" w:hAnsi="仿宋" w:cs="仿宋_GB2312"/>
                <w:color w:val="000000"/>
                <w:kern w:val="0"/>
                <w:sz w:val="24"/>
              </w:rPr>
            </w:pPr>
            <w:r>
              <w:rPr>
                <w:rFonts w:ascii="仿宋" w:eastAsia="仿宋" w:hAnsi="仿宋" w:cs="仿宋_GB2312" w:hint="eastAsia"/>
                <w:color w:val="000000"/>
                <w:kern w:val="0"/>
                <w:sz w:val="24"/>
              </w:rPr>
              <w:t>注</w:t>
            </w:r>
            <w:r>
              <w:rPr>
                <w:rFonts w:ascii="仿宋" w:eastAsia="仿宋" w:hAnsi="仿宋" w:cs="仿宋_GB2312"/>
                <w:color w:val="000000"/>
                <w:kern w:val="0"/>
                <w:sz w:val="24"/>
              </w:rPr>
              <w:t>:</w:t>
            </w:r>
            <w:r>
              <w:rPr>
                <w:rFonts w:ascii="仿宋" w:eastAsia="仿宋" w:hAnsi="仿宋" w:cs="仿宋_GB2312" w:hint="eastAsia"/>
                <w:color w:val="000000"/>
                <w:kern w:val="0"/>
                <w:sz w:val="24"/>
              </w:rPr>
              <w:t>此通知单一式两份</w:t>
            </w:r>
            <w:r>
              <w:rPr>
                <w:rFonts w:ascii="仿宋" w:eastAsia="仿宋" w:hAnsi="仿宋" w:cs="仿宋_GB2312"/>
                <w:color w:val="000000"/>
                <w:kern w:val="0"/>
                <w:sz w:val="24"/>
              </w:rPr>
              <w:t>,</w:t>
            </w:r>
            <w:r>
              <w:rPr>
                <w:rFonts w:ascii="仿宋" w:eastAsia="仿宋" w:hAnsi="仿宋" w:cs="仿宋_GB2312" w:hint="eastAsia"/>
                <w:color w:val="000000"/>
                <w:kern w:val="0"/>
                <w:sz w:val="24"/>
              </w:rPr>
              <w:t>一联交受罚单位</w:t>
            </w:r>
            <w:r>
              <w:rPr>
                <w:rFonts w:ascii="仿宋" w:eastAsia="仿宋" w:hAnsi="仿宋" w:cs="仿宋_GB2312"/>
                <w:color w:val="000000"/>
                <w:kern w:val="0"/>
                <w:sz w:val="24"/>
              </w:rPr>
              <w:t>,</w:t>
            </w:r>
            <w:r>
              <w:rPr>
                <w:rFonts w:ascii="仿宋" w:eastAsia="仿宋" w:hAnsi="仿宋" w:cs="仿宋_GB2312" w:hint="eastAsia"/>
                <w:color w:val="000000"/>
                <w:kern w:val="0"/>
                <w:sz w:val="24"/>
              </w:rPr>
              <w:t>一联存根</w:t>
            </w:r>
            <w:r>
              <w:rPr>
                <w:rFonts w:ascii="仿宋" w:eastAsia="仿宋" w:hAnsi="仿宋" w:cs="仿宋_GB2312"/>
                <w:color w:val="000000"/>
                <w:kern w:val="0"/>
                <w:sz w:val="24"/>
              </w:rPr>
              <w:t>.</w:t>
            </w:r>
          </w:p>
        </w:tc>
      </w:tr>
    </w:tbl>
    <w:p w:rsidR="00F92FBE" w:rsidRDefault="00F92FBE" w:rsidP="00F92FBE">
      <w:pPr>
        <w:rPr>
          <w:rFonts w:ascii="仿宋" w:eastAsia="仿宋" w:hAnsi="仿宋"/>
          <w:sz w:val="28"/>
          <w:szCs w:val="28"/>
        </w:rPr>
      </w:pPr>
      <w:r>
        <w:rPr>
          <w:rFonts w:ascii="仿宋" w:eastAsia="仿宋" w:hAnsi="仿宋" w:hint="eastAsia"/>
          <w:sz w:val="28"/>
          <w:szCs w:val="28"/>
        </w:rPr>
        <w:t>甲方（盖章）：</w:t>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t>乙方（盖章）：</w:t>
      </w:r>
    </w:p>
    <w:p w:rsidR="00F92FBE" w:rsidRDefault="00F92FBE" w:rsidP="00F92FBE">
      <w:pPr>
        <w:rPr>
          <w:rFonts w:ascii="仿宋" w:eastAsia="仿宋" w:hAnsi="仿宋"/>
          <w:sz w:val="28"/>
          <w:szCs w:val="28"/>
        </w:rPr>
      </w:pPr>
      <w:r>
        <w:rPr>
          <w:rFonts w:ascii="仿宋" w:eastAsia="仿宋" w:hAnsi="仿宋" w:hint="eastAsia"/>
          <w:sz w:val="28"/>
          <w:szCs w:val="28"/>
        </w:rPr>
        <w:t>甲方代表（签字）：</w:t>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t>乙方代表（签字）：</w:t>
      </w:r>
    </w:p>
    <w:p w:rsidR="00F92FBE" w:rsidRDefault="00F92FBE" w:rsidP="00F92FBE">
      <w:pPr>
        <w:rPr>
          <w:rFonts w:ascii="仿宋" w:eastAsia="仿宋" w:hAnsi="仿宋"/>
          <w:sz w:val="28"/>
          <w:szCs w:val="28"/>
        </w:rPr>
      </w:pPr>
      <w:r>
        <w:rPr>
          <w:rFonts w:ascii="仿宋" w:eastAsia="仿宋" w:hAnsi="仿宋" w:hint="eastAsia"/>
          <w:sz w:val="28"/>
          <w:szCs w:val="28"/>
        </w:rPr>
        <w:t>日期：    年   月   日</w:t>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t>日期：    年  月   日</w:t>
      </w:r>
    </w:p>
    <w:p w:rsidR="00302244" w:rsidRDefault="00302244"/>
    <w:sectPr w:rsidR="003022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BA5" w:rsidRDefault="00D05BA5" w:rsidP="00F92FBE">
      <w:r>
        <w:separator/>
      </w:r>
    </w:p>
  </w:endnote>
  <w:endnote w:type="continuationSeparator" w:id="0">
    <w:p w:rsidR="00D05BA5" w:rsidRDefault="00D05BA5" w:rsidP="00F9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BA5" w:rsidRDefault="00D05BA5" w:rsidP="00F92FBE">
      <w:r>
        <w:separator/>
      </w:r>
    </w:p>
  </w:footnote>
  <w:footnote w:type="continuationSeparator" w:id="0">
    <w:p w:rsidR="00D05BA5" w:rsidRDefault="00D05BA5" w:rsidP="00F92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4B6"/>
    <w:rsid w:val="00302244"/>
    <w:rsid w:val="00D05BA5"/>
    <w:rsid w:val="00E224B6"/>
    <w:rsid w:val="00F92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284E3A-B2DB-4436-B4B8-D6E39A3D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4B6"/>
    <w:pPr>
      <w:widowControl w:val="0"/>
      <w:jc w:val="both"/>
    </w:pPr>
  </w:style>
  <w:style w:type="paragraph" w:styleId="1">
    <w:name w:val="heading 1"/>
    <w:next w:val="a"/>
    <w:link w:val="1Char"/>
    <w:uiPriority w:val="9"/>
    <w:unhideWhenUsed/>
    <w:qFormat/>
    <w:rsid w:val="00E224B6"/>
    <w:pPr>
      <w:keepNext/>
      <w:keepLines/>
      <w:spacing w:line="259" w:lineRule="auto"/>
      <w:ind w:right="46"/>
      <w:jc w:val="center"/>
      <w:outlineLvl w:val="0"/>
    </w:pPr>
    <w:rPr>
      <w:rFonts w:ascii="仿宋" w:eastAsia="仿宋" w:hAnsi="仿宋" w:cs="仿宋"/>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E224B6"/>
    <w:rPr>
      <w:rFonts w:ascii="仿宋" w:eastAsia="仿宋" w:hAnsi="仿宋" w:cs="仿宋"/>
      <w:color w:val="000000"/>
      <w:sz w:val="32"/>
    </w:rPr>
  </w:style>
  <w:style w:type="paragraph" w:styleId="a3">
    <w:name w:val="header"/>
    <w:basedOn w:val="a"/>
    <w:link w:val="Char"/>
    <w:uiPriority w:val="99"/>
    <w:unhideWhenUsed/>
    <w:rsid w:val="00F92F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2FBE"/>
    <w:rPr>
      <w:sz w:val="18"/>
      <w:szCs w:val="18"/>
    </w:rPr>
  </w:style>
  <w:style w:type="paragraph" w:styleId="a4">
    <w:name w:val="footer"/>
    <w:basedOn w:val="a"/>
    <w:link w:val="Char0"/>
    <w:uiPriority w:val="99"/>
    <w:unhideWhenUsed/>
    <w:rsid w:val="00F92FBE"/>
    <w:pPr>
      <w:tabs>
        <w:tab w:val="center" w:pos="4153"/>
        <w:tab w:val="right" w:pos="8306"/>
      </w:tabs>
      <w:snapToGrid w:val="0"/>
      <w:jc w:val="left"/>
    </w:pPr>
    <w:rPr>
      <w:sz w:val="18"/>
      <w:szCs w:val="18"/>
    </w:rPr>
  </w:style>
  <w:style w:type="character" w:customStyle="1" w:styleId="Char0">
    <w:name w:val="页脚 Char"/>
    <w:basedOn w:val="a0"/>
    <w:link w:val="a4"/>
    <w:uiPriority w:val="99"/>
    <w:rsid w:val="00F92F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1494</Words>
  <Characters>8519</Characters>
  <Application>Microsoft Office Word</Application>
  <DocSecurity>0</DocSecurity>
  <Lines>70</Lines>
  <Paragraphs>19</Paragraphs>
  <ScaleCrop>false</ScaleCrop>
  <Company>北京化工大学</Company>
  <LinksUpToDate>false</LinksUpToDate>
  <CharactersWithSpaces>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cyy</dc:creator>
  <cp:keywords/>
  <dc:description/>
  <cp:lastModifiedBy>cyy</cp:lastModifiedBy>
  <cp:revision>2</cp:revision>
  <dcterms:created xsi:type="dcterms:W3CDTF">2018-12-24T06:19:00Z</dcterms:created>
  <dcterms:modified xsi:type="dcterms:W3CDTF">2018-12-24T06:22:00Z</dcterms:modified>
</cp:coreProperties>
</file>