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D15" w:rsidRDefault="00E12D15" w:rsidP="00E12D15">
      <w:pPr>
        <w:pStyle w:val="1"/>
        <w:rPr>
          <w:rFonts w:ascii="Calibri" w:eastAsia="宋体" w:hAnsi="Calibri" w:cs="Times New Roman"/>
          <w:b/>
          <w:sz w:val="36"/>
          <w:szCs w:val="36"/>
        </w:rPr>
      </w:pPr>
      <w:bookmarkStart w:id="0" w:name="_Toc10532"/>
      <w:bookmarkStart w:id="1" w:name="_Toc10264"/>
      <w:r>
        <w:rPr>
          <w:rFonts w:ascii="Calibri" w:eastAsia="宋体" w:hAnsi="Calibri" w:cs="Times New Roman" w:hint="eastAsia"/>
          <w:b/>
          <w:sz w:val="36"/>
          <w:szCs w:val="36"/>
        </w:rPr>
        <w:t>智慧教学系统机房管理条例</w:t>
      </w:r>
      <w:bookmarkEnd w:id="0"/>
      <w:bookmarkEnd w:id="1"/>
    </w:p>
    <w:p w:rsidR="00E12D15" w:rsidRDefault="00E12D15" w:rsidP="00E12D15">
      <w:pPr>
        <w:rPr>
          <w:rFonts w:ascii="Calibri" w:eastAsia="宋体" w:hAnsi="Calibri" w:cs="Times New Roman"/>
          <w:b/>
          <w:sz w:val="36"/>
          <w:szCs w:val="36"/>
        </w:rPr>
      </w:pPr>
    </w:p>
    <w:p w:rsidR="00E12D15" w:rsidRDefault="00E12D15" w:rsidP="00E12D15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教学机房是智慧教学系统的重要组成部分，机房内设备正常运转是教学工作顺利开展的基本保障，为保障机房安全平稳运行，电教中心工作人员日常检查和维护中，须遵守以下条例。</w:t>
      </w:r>
    </w:p>
    <w:p w:rsidR="00E12D15" w:rsidRDefault="00E12D15" w:rsidP="00E12D15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一、电教中心工作人员每日开启智慧教学系统前及关闭智慧教学系统后，均须检查机房内设备有无非正常运转情况。</w:t>
      </w:r>
    </w:p>
    <w:p w:rsidR="00E12D15" w:rsidRDefault="00E12D15" w:rsidP="00E12D15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二、电教中心工作人员须定期检查电缆线材有无老化及破损情况。</w:t>
      </w:r>
    </w:p>
    <w:p w:rsidR="00E12D15" w:rsidRDefault="00E12D15" w:rsidP="00E12D15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三、电教中心工作人员每日上下班前须检查机房内空调是否正常工作，如发现空调制冷功能出现问题应及时联系专业人员进行修复。</w:t>
      </w:r>
    </w:p>
    <w:p w:rsidR="00E12D15" w:rsidRDefault="00E12D15" w:rsidP="00E12D15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四、电教中心工作人员须定期检查机房专用无间断电源（UPS）有无容量不足，负载率高的情况。</w:t>
      </w:r>
    </w:p>
    <w:p w:rsidR="00E12D15" w:rsidRDefault="00E12D15" w:rsidP="00E12D15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五、机房内应做到物理指标充足，所有设备机柜均需做接地处理。</w:t>
      </w:r>
    </w:p>
    <w:p w:rsidR="00E12D15" w:rsidRDefault="00E12D15" w:rsidP="00E12D15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六、电教中心工作人员须定期检查消防器材是否达标，摆放正确。</w:t>
      </w:r>
    </w:p>
    <w:p w:rsidR="00E12D15" w:rsidRDefault="00E12D15" w:rsidP="00E12D15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七、教学机房应保证所有插排接口连接是否牢固，避免氧化情况。</w:t>
      </w:r>
    </w:p>
    <w:p w:rsidR="00E12D15" w:rsidRDefault="00E12D15" w:rsidP="00E12D15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八、非电教中心管理人员及非专业维护人员禁止进入教</w:t>
      </w:r>
      <w:r>
        <w:rPr>
          <w:rFonts w:ascii="仿宋" w:eastAsia="仿宋" w:hAnsi="仿宋" w:cs="Times New Roman" w:hint="eastAsia"/>
          <w:sz w:val="32"/>
          <w:szCs w:val="32"/>
        </w:rPr>
        <w:lastRenderedPageBreak/>
        <w:t>学机房，在机房内禁止播放与教学活动无关的音频、视频文件；</w:t>
      </w:r>
    </w:p>
    <w:p w:rsidR="00E12D15" w:rsidRDefault="00E12D15" w:rsidP="00E12D15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九、机房内的温湿度应保持在合理的范围内，电教中心工作人员须定期测试温湿度异常报警装置是否正常工作；</w:t>
      </w:r>
    </w:p>
    <w:p w:rsidR="00E12D15" w:rsidRDefault="00E12D15" w:rsidP="00E12D15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十、电教中心工作人员下班后须关闭指定的电气设备，锁好门窗。</w:t>
      </w:r>
    </w:p>
    <w:p w:rsidR="00E12D15" w:rsidRDefault="00E12D15" w:rsidP="00E12D15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E12D15" w:rsidRDefault="00E12D15" w:rsidP="00E12D15">
      <w:pPr>
        <w:jc w:val="right"/>
        <w:rPr>
          <w:rFonts w:ascii="仿宋" w:eastAsia="仿宋" w:hAnsi="仿宋" w:cs="Times New Roman"/>
          <w:b/>
          <w:sz w:val="32"/>
          <w:szCs w:val="32"/>
        </w:rPr>
      </w:pPr>
      <w:r>
        <w:rPr>
          <w:rFonts w:ascii="仿宋" w:eastAsia="仿宋" w:hAnsi="仿宋" w:cs="Times New Roman" w:hint="eastAsia"/>
          <w:b/>
          <w:sz w:val="32"/>
          <w:szCs w:val="32"/>
        </w:rPr>
        <w:t>教务处电教中心</w:t>
      </w:r>
    </w:p>
    <w:p w:rsidR="00E12D15" w:rsidRDefault="00E12D15" w:rsidP="00E12D15">
      <w:pPr>
        <w:rPr>
          <w:rFonts w:ascii="仿宋" w:eastAsia="仿宋" w:hAnsi="仿宋" w:cs="Times New Roman"/>
          <w:sz w:val="32"/>
          <w:szCs w:val="32"/>
        </w:rPr>
      </w:pPr>
    </w:p>
    <w:p w:rsidR="00302244" w:rsidRDefault="00302244">
      <w:bookmarkStart w:id="2" w:name="_GoBack"/>
      <w:bookmarkEnd w:id="2"/>
    </w:p>
    <w:sectPr w:rsidR="003022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D15"/>
    <w:rsid w:val="00302244"/>
    <w:rsid w:val="00E1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2E0A59-83A2-4EA0-A6AA-007A1804A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D15"/>
    <w:pPr>
      <w:widowControl w:val="0"/>
      <w:jc w:val="both"/>
    </w:pPr>
  </w:style>
  <w:style w:type="paragraph" w:styleId="1">
    <w:name w:val="heading 1"/>
    <w:next w:val="a"/>
    <w:link w:val="1Char"/>
    <w:uiPriority w:val="9"/>
    <w:unhideWhenUsed/>
    <w:qFormat/>
    <w:rsid w:val="00E12D15"/>
    <w:pPr>
      <w:keepNext/>
      <w:keepLines/>
      <w:spacing w:line="259" w:lineRule="auto"/>
      <w:ind w:right="46"/>
      <w:jc w:val="center"/>
      <w:outlineLvl w:val="0"/>
    </w:pPr>
    <w:rPr>
      <w:rFonts w:ascii="仿宋" w:eastAsia="仿宋" w:hAnsi="仿宋" w:cs="仿宋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E12D15"/>
    <w:rPr>
      <w:rFonts w:ascii="仿宋" w:eastAsia="仿宋" w:hAnsi="仿宋" w:cs="仿宋"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439</Characters>
  <Application>Microsoft Office Word</Application>
  <DocSecurity>0</DocSecurity>
  <Lines>3</Lines>
  <Paragraphs>1</Paragraphs>
  <ScaleCrop>false</ScaleCrop>
  <Company>北京化工大学</Company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cyy</dc:creator>
  <cp:keywords/>
  <dc:description/>
  <cp:lastModifiedBy>cyy</cp:lastModifiedBy>
  <cp:revision>1</cp:revision>
  <dcterms:created xsi:type="dcterms:W3CDTF">2018-12-24T06:05:00Z</dcterms:created>
  <dcterms:modified xsi:type="dcterms:W3CDTF">2018-12-24T06:06:00Z</dcterms:modified>
</cp:coreProperties>
</file>