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EF" w:rsidRDefault="000D68EF" w:rsidP="000D68EF">
      <w:pPr>
        <w:pStyle w:val="1"/>
        <w:rPr>
          <w:rFonts w:asciiTheme="majorEastAsia" w:eastAsiaTheme="majorEastAsia" w:hAnsiTheme="majorEastAsia" w:cs="Times New Roman"/>
          <w:b/>
          <w:sz w:val="36"/>
          <w:szCs w:val="36"/>
        </w:rPr>
      </w:pPr>
      <w:bookmarkStart w:id="0" w:name="_Toc15293"/>
      <w:r>
        <w:rPr>
          <w:rFonts w:asciiTheme="majorEastAsia" w:eastAsiaTheme="majorEastAsia" w:hAnsiTheme="majorEastAsia" w:cs="Times New Roman" w:hint="eastAsia"/>
          <w:b/>
          <w:sz w:val="36"/>
          <w:szCs w:val="36"/>
        </w:rPr>
        <w:t>北京化工大学大学生创新创业实训基地</w:t>
      </w:r>
      <w:proofErr w:type="gramStart"/>
      <w:r>
        <w:rPr>
          <w:rFonts w:asciiTheme="majorEastAsia" w:eastAsiaTheme="majorEastAsia" w:hAnsiTheme="majorEastAsia" w:cs="Times New Roman" w:hint="eastAsia"/>
          <w:b/>
          <w:sz w:val="36"/>
          <w:szCs w:val="36"/>
        </w:rPr>
        <w:t>创享商</w:t>
      </w:r>
      <w:proofErr w:type="gramEnd"/>
      <w:r>
        <w:rPr>
          <w:rFonts w:asciiTheme="majorEastAsia" w:eastAsiaTheme="majorEastAsia" w:hAnsiTheme="majorEastAsia" w:cs="Times New Roman" w:hint="eastAsia"/>
          <w:b/>
          <w:sz w:val="36"/>
          <w:szCs w:val="36"/>
        </w:rPr>
        <w:t>圈</w:t>
      </w:r>
      <w:bookmarkEnd w:id="0"/>
    </w:p>
    <w:p w:rsidR="000D68EF" w:rsidRDefault="000D68EF" w:rsidP="000D68EF">
      <w:pPr>
        <w:pStyle w:val="1"/>
        <w:rPr>
          <w:rFonts w:asciiTheme="majorEastAsia" w:eastAsiaTheme="majorEastAsia" w:hAnsiTheme="majorEastAsia" w:cs="Times New Roman"/>
          <w:b/>
          <w:sz w:val="36"/>
          <w:szCs w:val="36"/>
        </w:rPr>
      </w:pPr>
      <w:bookmarkStart w:id="1" w:name="_Toc2535"/>
      <w:r>
        <w:rPr>
          <w:rFonts w:asciiTheme="majorEastAsia" w:eastAsiaTheme="majorEastAsia" w:hAnsiTheme="majorEastAsia" w:cs="Times New Roman"/>
          <w:b/>
          <w:sz w:val="36"/>
          <w:szCs w:val="36"/>
        </w:rPr>
        <w:t>管理办法</w:t>
      </w:r>
      <w:bookmarkEnd w:id="1"/>
    </w:p>
    <w:p w:rsidR="000D68EF" w:rsidRDefault="000D68EF" w:rsidP="000D68EF">
      <w:pPr>
        <w:rPr>
          <w:rFonts w:asciiTheme="majorEastAsia" w:eastAsiaTheme="majorEastAsia" w:hAnsiTheme="majorEastAsia" w:cs="Times New Roman"/>
          <w:b/>
          <w:sz w:val="36"/>
          <w:szCs w:val="36"/>
        </w:rPr>
      </w:pPr>
    </w:p>
    <w:p w:rsidR="000D68EF" w:rsidRDefault="000D68EF" w:rsidP="000D68EF">
      <w:pPr>
        <w:jc w:val="center"/>
        <w:rPr>
          <w:rFonts w:ascii="仿宋" w:eastAsia="仿宋" w:hAnsi="仿宋"/>
          <w:b/>
          <w:sz w:val="32"/>
          <w:szCs w:val="32"/>
        </w:rPr>
      </w:pPr>
      <w:r>
        <w:rPr>
          <w:rFonts w:ascii="仿宋" w:eastAsia="仿宋" w:hAnsi="仿宋"/>
          <w:b/>
          <w:sz w:val="32"/>
          <w:szCs w:val="32"/>
        </w:rPr>
        <w:t>第一章 总则</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 xml:space="preserve">第一条 </w:t>
      </w:r>
      <w:proofErr w:type="gramStart"/>
      <w:r>
        <w:rPr>
          <w:rFonts w:ascii="仿宋" w:eastAsia="仿宋" w:hAnsi="仿宋" w:hint="eastAsia"/>
          <w:b/>
          <w:sz w:val="32"/>
          <w:szCs w:val="32"/>
        </w:rPr>
        <w:t>创享商圈定</w:t>
      </w:r>
      <w:proofErr w:type="gramEnd"/>
      <w:r>
        <w:rPr>
          <w:rFonts w:ascii="仿宋" w:eastAsia="仿宋" w:hAnsi="仿宋" w:hint="eastAsia"/>
          <w:b/>
          <w:sz w:val="32"/>
          <w:szCs w:val="32"/>
        </w:rPr>
        <w:t>位</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为</w:t>
      </w:r>
      <w:r>
        <w:rPr>
          <w:rFonts w:ascii="仿宋" w:eastAsia="仿宋" w:hAnsi="仿宋"/>
          <w:sz w:val="32"/>
          <w:szCs w:val="32"/>
        </w:rPr>
        <w:t>贯彻落实《</w:t>
      </w:r>
      <w:r>
        <w:rPr>
          <w:rFonts w:ascii="仿宋" w:eastAsia="仿宋" w:hAnsi="仿宋" w:hint="eastAsia"/>
          <w:sz w:val="32"/>
          <w:szCs w:val="32"/>
        </w:rPr>
        <w:t>关于深化高等学校创新创业教育改革的实施意见</w:t>
      </w:r>
      <w:r>
        <w:rPr>
          <w:rFonts w:ascii="仿宋" w:eastAsia="仿宋" w:hAnsi="仿宋"/>
          <w:sz w:val="32"/>
          <w:szCs w:val="32"/>
        </w:rPr>
        <w:t>》</w:t>
      </w:r>
      <w:r>
        <w:rPr>
          <w:rFonts w:ascii="仿宋" w:eastAsia="仿宋" w:hAnsi="仿宋" w:hint="eastAsia"/>
          <w:sz w:val="32"/>
          <w:szCs w:val="32"/>
        </w:rPr>
        <w:t>【国办发〔</w:t>
      </w:r>
      <w:r>
        <w:rPr>
          <w:rFonts w:ascii="仿宋" w:eastAsia="仿宋" w:hAnsi="仿宋"/>
          <w:sz w:val="32"/>
          <w:szCs w:val="32"/>
        </w:rPr>
        <w:t>2015〕</w:t>
      </w:r>
      <w:r>
        <w:rPr>
          <w:rFonts w:ascii="仿宋" w:eastAsia="仿宋" w:hAnsi="仿宋" w:hint="eastAsia"/>
          <w:sz w:val="32"/>
          <w:szCs w:val="32"/>
        </w:rPr>
        <w:t>36号】</w:t>
      </w:r>
      <w:r>
        <w:rPr>
          <w:rFonts w:ascii="仿宋" w:eastAsia="仿宋" w:hAnsi="仿宋"/>
          <w:sz w:val="32"/>
          <w:szCs w:val="32"/>
        </w:rPr>
        <w:t>精神，探索实践理论教学与实践训练相结合的人才培养模式，落实学校十三五发展规划“提高人才培养质量——创新人才培养模式”</w:t>
      </w:r>
      <w:r>
        <w:rPr>
          <w:rFonts w:ascii="仿宋" w:eastAsia="仿宋" w:hAnsi="仿宋" w:hint="eastAsia"/>
          <w:sz w:val="32"/>
          <w:szCs w:val="32"/>
        </w:rPr>
        <w:t>，学校</w:t>
      </w:r>
      <w:r>
        <w:rPr>
          <w:rFonts w:ascii="仿宋" w:eastAsia="仿宋" w:hAnsi="仿宋"/>
          <w:sz w:val="32"/>
          <w:szCs w:val="32"/>
        </w:rPr>
        <w:t>专门</w:t>
      </w:r>
      <w:r>
        <w:rPr>
          <w:rFonts w:ascii="仿宋" w:eastAsia="仿宋" w:hAnsi="仿宋" w:hint="eastAsia"/>
          <w:sz w:val="32"/>
          <w:szCs w:val="32"/>
        </w:rPr>
        <w:t>建设北京化工大学创新创业实训基地</w:t>
      </w:r>
      <w:proofErr w:type="gramStart"/>
      <w:r>
        <w:rPr>
          <w:rFonts w:ascii="仿宋" w:eastAsia="仿宋" w:hAnsi="仿宋" w:hint="eastAsia"/>
          <w:sz w:val="32"/>
          <w:szCs w:val="32"/>
        </w:rPr>
        <w:t>创享商</w:t>
      </w:r>
      <w:proofErr w:type="gramEnd"/>
      <w:r>
        <w:rPr>
          <w:rFonts w:ascii="仿宋" w:eastAsia="仿宋" w:hAnsi="仿宋" w:hint="eastAsia"/>
          <w:sz w:val="32"/>
          <w:szCs w:val="32"/>
        </w:rPr>
        <w:t>圈</w:t>
      </w:r>
      <w:r>
        <w:rPr>
          <w:rFonts w:ascii="仿宋" w:eastAsia="仿宋" w:hAnsi="仿宋"/>
          <w:sz w:val="32"/>
          <w:szCs w:val="32"/>
        </w:rPr>
        <w:t>(以下简称</w:t>
      </w:r>
      <w:proofErr w:type="gramStart"/>
      <w:r>
        <w:rPr>
          <w:rFonts w:ascii="仿宋" w:eastAsia="仿宋" w:hAnsi="仿宋"/>
          <w:sz w:val="32"/>
          <w:szCs w:val="32"/>
        </w:rPr>
        <w:t>创享商</w:t>
      </w:r>
      <w:proofErr w:type="gramEnd"/>
      <w:r>
        <w:rPr>
          <w:rFonts w:ascii="仿宋" w:eastAsia="仿宋" w:hAnsi="仿宋"/>
          <w:sz w:val="32"/>
          <w:szCs w:val="32"/>
        </w:rPr>
        <w:t>圈)</w:t>
      </w:r>
      <w:r>
        <w:rPr>
          <w:rFonts w:ascii="仿宋" w:eastAsia="仿宋" w:hAnsi="仿宋" w:hint="eastAsia"/>
          <w:sz w:val="32"/>
          <w:szCs w:val="32"/>
        </w:rPr>
        <w:t>，</w:t>
      </w:r>
      <w:r>
        <w:rPr>
          <w:rFonts w:ascii="仿宋" w:eastAsia="仿宋" w:hAnsi="仿宋"/>
          <w:sz w:val="32"/>
          <w:szCs w:val="32"/>
        </w:rPr>
        <w:t>为大学生开展创新创业活动提供空间环境支持和系统服务</w:t>
      </w:r>
      <w:r>
        <w:rPr>
          <w:rFonts w:ascii="仿宋" w:eastAsia="仿宋" w:hAnsi="仿宋" w:hint="eastAsia"/>
          <w:sz w:val="32"/>
          <w:szCs w:val="32"/>
        </w:rPr>
        <w:t>。</w:t>
      </w:r>
      <w:r>
        <w:rPr>
          <w:rFonts w:ascii="仿宋" w:eastAsia="仿宋" w:hAnsi="仿宋"/>
          <w:sz w:val="32"/>
          <w:szCs w:val="32"/>
        </w:rPr>
        <w:t xml:space="preserve"> </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 xml:space="preserve">第二条 </w:t>
      </w:r>
      <w:proofErr w:type="gramStart"/>
      <w:r>
        <w:rPr>
          <w:rFonts w:ascii="仿宋" w:eastAsia="仿宋" w:hAnsi="仿宋" w:hint="eastAsia"/>
          <w:b/>
          <w:sz w:val="32"/>
          <w:szCs w:val="32"/>
        </w:rPr>
        <w:t>创享商</w:t>
      </w:r>
      <w:proofErr w:type="gramEnd"/>
      <w:r>
        <w:rPr>
          <w:rFonts w:ascii="仿宋" w:eastAsia="仿宋" w:hAnsi="仿宋" w:hint="eastAsia"/>
          <w:b/>
          <w:sz w:val="32"/>
          <w:szCs w:val="32"/>
        </w:rPr>
        <w:t>圈价值观与理念</w:t>
      </w:r>
    </w:p>
    <w:p w:rsidR="000D68EF" w:rsidRDefault="000D68EF" w:rsidP="000D68EF">
      <w:pPr>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创享商</w:t>
      </w:r>
      <w:proofErr w:type="gramEnd"/>
      <w:r>
        <w:rPr>
          <w:rFonts w:ascii="仿宋" w:eastAsia="仿宋" w:hAnsi="仿宋" w:hint="eastAsia"/>
          <w:sz w:val="32"/>
          <w:szCs w:val="32"/>
        </w:rPr>
        <w:t>圈的价值观是：创新、创造、服务、共享。</w:t>
      </w:r>
      <w:proofErr w:type="gramStart"/>
      <w:r>
        <w:rPr>
          <w:rFonts w:ascii="仿宋" w:eastAsia="仿宋" w:hAnsi="仿宋" w:hint="eastAsia"/>
          <w:sz w:val="32"/>
          <w:szCs w:val="32"/>
        </w:rPr>
        <w:t>创享商</w:t>
      </w:r>
      <w:proofErr w:type="gramEnd"/>
      <w:r>
        <w:rPr>
          <w:rFonts w:ascii="仿宋" w:eastAsia="仿宋" w:hAnsi="仿宋" w:hint="eastAsia"/>
          <w:sz w:val="32"/>
          <w:szCs w:val="32"/>
        </w:rPr>
        <w:t>圈的文化理念是：北</w:t>
      </w:r>
      <w:proofErr w:type="gramStart"/>
      <w:r>
        <w:rPr>
          <w:rFonts w:ascii="仿宋" w:eastAsia="仿宋" w:hAnsi="仿宋" w:hint="eastAsia"/>
          <w:sz w:val="32"/>
          <w:szCs w:val="32"/>
        </w:rPr>
        <w:t>化创享创造</w:t>
      </w:r>
      <w:proofErr w:type="gramEnd"/>
      <w:r>
        <w:rPr>
          <w:rFonts w:ascii="仿宋" w:eastAsia="仿宋" w:hAnsi="仿宋" w:hint="eastAsia"/>
          <w:sz w:val="32"/>
          <w:szCs w:val="32"/>
        </w:rPr>
        <w:t>美好生活。</w:t>
      </w:r>
    </w:p>
    <w:p w:rsidR="000D68EF" w:rsidRDefault="000D68EF" w:rsidP="000D68EF">
      <w:pPr>
        <w:ind w:firstLineChars="200" w:firstLine="643"/>
        <w:rPr>
          <w:rFonts w:ascii="仿宋" w:eastAsia="仿宋" w:hAnsi="仿宋"/>
          <w:b/>
          <w:sz w:val="32"/>
          <w:szCs w:val="32"/>
        </w:rPr>
      </w:pPr>
      <w:r>
        <w:rPr>
          <w:rFonts w:ascii="仿宋" w:eastAsia="仿宋" w:hAnsi="仿宋"/>
          <w:b/>
          <w:sz w:val="32"/>
          <w:szCs w:val="32"/>
        </w:rPr>
        <w:t>第三</w:t>
      </w:r>
      <w:r>
        <w:rPr>
          <w:rFonts w:ascii="仿宋" w:eastAsia="仿宋" w:hAnsi="仿宋" w:hint="eastAsia"/>
          <w:b/>
          <w:sz w:val="32"/>
          <w:szCs w:val="32"/>
        </w:rPr>
        <w:t xml:space="preserve">条 </w:t>
      </w:r>
      <w:r>
        <w:rPr>
          <w:rFonts w:ascii="仿宋" w:eastAsia="仿宋" w:hAnsi="仿宋"/>
          <w:b/>
          <w:sz w:val="32"/>
          <w:szCs w:val="32"/>
        </w:rPr>
        <w:t>功能</w:t>
      </w:r>
      <w:r>
        <w:rPr>
          <w:rFonts w:ascii="仿宋" w:eastAsia="仿宋" w:hAnsi="仿宋" w:hint="eastAsia"/>
          <w:b/>
          <w:sz w:val="32"/>
          <w:szCs w:val="32"/>
        </w:rPr>
        <w:t>与运行模式</w:t>
      </w:r>
    </w:p>
    <w:p w:rsidR="000D68EF" w:rsidRDefault="000D68EF" w:rsidP="000D68EF">
      <w:pPr>
        <w:ind w:firstLineChars="200" w:firstLine="640"/>
        <w:rPr>
          <w:rFonts w:ascii="仿宋" w:eastAsia="仿宋" w:hAnsi="仿宋"/>
          <w:sz w:val="32"/>
          <w:szCs w:val="32"/>
        </w:rPr>
      </w:pPr>
      <w:proofErr w:type="gramStart"/>
      <w:r>
        <w:rPr>
          <w:rFonts w:ascii="仿宋" w:eastAsia="仿宋" w:hAnsi="仿宋"/>
          <w:sz w:val="32"/>
          <w:szCs w:val="32"/>
        </w:rPr>
        <w:t>创享商</w:t>
      </w:r>
      <w:proofErr w:type="gramEnd"/>
      <w:r>
        <w:rPr>
          <w:rFonts w:ascii="仿宋" w:eastAsia="仿宋" w:hAnsi="仿宋"/>
          <w:sz w:val="32"/>
          <w:szCs w:val="32"/>
        </w:rPr>
        <w:t>圈以公益性、示范性、专业性为主要特征，以校园服务、科技研发、文化创意为主体，搭建起创新创业教育、创新创业实践、成果孵化等功能于一体的平台</w:t>
      </w:r>
      <w:r>
        <w:rPr>
          <w:rFonts w:ascii="仿宋" w:eastAsia="仿宋" w:hAnsi="仿宋" w:hint="eastAsia"/>
          <w:sz w:val="32"/>
          <w:szCs w:val="32"/>
        </w:rPr>
        <w:t>，是学校创新思维、创业精神、</w:t>
      </w:r>
      <w:proofErr w:type="gramStart"/>
      <w:r>
        <w:rPr>
          <w:rFonts w:ascii="仿宋" w:eastAsia="仿宋" w:hAnsi="仿宋" w:hint="eastAsia"/>
          <w:sz w:val="32"/>
          <w:szCs w:val="32"/>
        </w:rPr>
        <w:t>创客文化</w:t>
      </w:r>
      <w:proofErr w:type="gramEnd"/>
      <w:r>
        <w:rPr>
          <w:rFonts w:ascii="仿宋" w:eastAsia="仿宋" w:hAnsi="仿宋" w:hint="eastAsia"/>
          <w:sz w:val="32"/>
          <w:szCs w:val="32"/>
        </w:rPr>
        <w:t>的发源地及教育基地。</w:t>
      </w:r>
      <w:r>
        <w:rPr>
          <w:rFonts w:ascii="仿宋" w:eastAsia="仿宋" w:hAnsi="仿宋"/>
          <w:sz w:val="32"/>
          <w:szCs w:val="32"/>
        </w:rPr>
        <w:t xml:space="preserve"> </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负责为大学生开展创新创业活动提供综合服务，包括基本办公场所及设备、</w:t>
      </w:r>
      <w:r>
        <w:rPr>
          <w:rFonts w:ascii="仿宋" w:eastAsia="仿宋" w:hAnsi="仿宋" w:hint="eastAsia"/>
          <w:sz w:val="32"/>
          <w:szCs w:val="32"/>
        </w:rPr>
        <w:t>研究</w:t>
      </w:r>
      <w:r>
        <w:rPr>
          <w:rFonts w:ascii="仿宋" w:eastAsia="仿宋" w:hAnsi="仿宋"/>
          <w:sz w:val="32"/>
          <w:szCs w:val="32"/>
        </w:rPr>
        <w:t>及</w:t>
      </w:r>
      <w:r>
        <w:rPr>
          <w:rFonts w:ascii="仿宋" w:eastAsia="仿宋" w:hAnsi="仿宋" w:hint="eastAsia"/>
          <w:sz w:val="32"/>
          <w:szCs w:val="32"/>
        </w:rPr>
        <w:t>对外</w:t>
      </w:r>
      <w:r>
        <w:rPr>
          <w:rFonts w:ascii="仿宋" w:eastAsia="仿宋" w:hAnsi="仿宋"/>
          <w:sz w:val="32"/>
          <w:szCs w:val="32"/>
        </w:rPr>
        <w:t>交流场所、搭建互动信息网</w:t>
      </w:r>
      <w:r>
        <w:rPr>
          <w:rFonts w:ascii="仿宋" w:eastAsia="仿宋" w:hAnsi="仿宋"/>
          <w:sz w:val="32"/>
          <w:szCs w:val="32"/>
        </w:rPr>
        <w:lastRenderedPageBreak/>
        <w:t>络平台以及其他硬件服务</w:t>
      </w:r>
      <w:r>
        <w:rPr>
          <w:rFonts w:ascii="仿宋" w:eastAsia="仿宋" w:hAnsi="仿宋" w:hint="eastAsia"/>
          <w:sz w:val="32"/>
          <w:szCs w:val="32"/>
        </w:rPr>
        <w:t>（包括会议、培训、讲座、沙龙、路演场地）</w:t>
      </w:r>
      <w:r>
        <w:rPr>
          <w:rFonts w:ascii="仿宋" w:eastAsia="仿宋" w:hAnsi="仿宋"/>
          <w:sz w:val="32"/>
          <w:szCs w:val="32"/>
        </w:rPr>
        <w:t>。</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负责构建校级创新创业孵化基地与孵化体系，弘扬创新创业文化，营造创新创业氛围，激励创新创业。</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北京化工大学大学生创业指导委员会</w:t>
      </w:r>
      <w:r>
        <w:rPr>
          <w:rFonts w:ascii="仿宋" w:eastAsia="仿宋" w:hAnsi="仿宋"/>
          <w:sz w:val="32"/>
          <w:szCs w:val="32"/>
        </w:rPr>
        <w:t>将积极协调相关部门和单位，使入驻团队享受</w:t>
      </w:r>
      <w:r>
        <w:rPr>
          <w:rFonts w:ascii="仿宋" w:eastAsia="仿宋" w:hAnsi="仿宋" w:hint="eastAsia"/>
          <w:sz w:val="32"/>
          <w:szCs w:val="32"/>
        </w:rPr>
        <w:t>各级各类</w:t>
      </w:r>
      <w:r>
        <w:rPr>
          <w:rFonts w:ascii="仿宋" w:eastAsia="仿宋" w:hAnsi="仿宋"/>
          <w:sz w:val="32"/>
          <w:szCs w:val="32"/>
        </w:rPr>
        <w:t>大学生创业优惠政策和其他扶持政策。</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北京化工大学大学生创业指导委员会</w:t>
      </w:r>
      <w:r>
        <w:rPr>
          <w:rFonts w:ascii="仿宋" w:eastAsia="仿宋" w:hAnsi="仿宋"/>
          <w:sz w:val="32"/>
          <w:szCs w:val="32"/>
        </w:rPr>
        <w:t>将严格按照</w:t>
      </w:r>
      <w:proofErr w:type="gramStart"/>
      <w:r>
        <w:rPr>
          <w:rFonts w:ascii="仿宋" w:eastAsia="仿宋" w:hAnsi="仿宋"/>
          <w:sz w:val="32"/>
          <w:szCs w:val="32"/>
        </w:rPr>
        <w:t>创享商圈考核</w:t>
      </w:r>
      <w:proofErr w:type="gramEnd"/>
      <w:r>
        <w:rPr>
          <w:rFonts w:ascii="仿宋" w:eastAsia="仿宋" w:hAnsi="仿宋"/>
          <w:sz w:val="32"/>
          <w:szCs w:val="32"/>
        </w:rPr>
        <w:t>办法对入驻团队进行考核。</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 xml:space="preserve">第四条 </w:t>
      </w:r>
      <w:proofErr w:type="gramStart"/>
      <w:r>
        <w:rPr>
          <w:rFonts w:ascii="仿宋" w:eastAsia="仿宋" w:hAnsi="仿宋" w:hint="eastAsia"/>
          <w:b/>
          <w:sz w:val="32"/>
          <w:szCs w:val="32"/>
        </w:rPr>
        <w:t>创享商圈管理</w:t>
      </w:r>
      <w:proofErr w:type="gramEnd"/>
      <w:r>
        <w:rPr>
          <w:rFonts w:ascii="仿宋" w:eastAsia="仿宋" w:hAnsi="仿宋" w:hint="eastAsia"/>
          <w:b/>
          <w:sz w:val="32"/>
          <w:szCs w:val="32"/>
        </w:rPr>
        <w:t>架构</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北京化工大学大学生创业指导委员会</w:t>
      </w:r>
      <w:proofErr w:type="gramStart"/>
      <w:r>
        <w:rPr>
          <w:rFonts w:ascii="仿宋" w:eastAsia="仿宋" w:hAnsi="仿宋" w:hint="eastAsia"/>
          <w:sz w:val="32"/>
          <w:szCs w:val="32"/>
        </w:rPr>
        <w:t>为</w:t>
      </w:r>
      <w:r>
        <w:rPr>
          <w:rFonts w:ascii="仿宋" w:eastAsia="仿宋" w:hAnsi="仿宋"/>
          <w:sz w:val="32"/>
          <w:szCs w:val="32"/>
        </w:rPr>
        <w:t>创享商圈</w:t>
      </w:r>
      <w:proofErr w:type="gramEnd"/>
      <w:r>
        <w:rPr>
          <w:rFonts w:ascii="仿宋" w:eastAsia="仿宋" w:hAnsi="仿宋"/>
          <w:sz w:val="32"/>
          <w:szCs w:val="32"/>
        </w:rPr>
        <w:t>的直属部门，负责</w:t>
      </w:r>
      <w:r>
        <w:rPr>
          <w:rFonts w:ascii="仿宋" w:eastAsia="仿宋" w:hAnsi="仿宋" w:hint="eastAsia"/>
          <w:sz w:val="32"/>
          <w:szCs w:val="32"/>
        </w:rPr>
        <w:t>制订并督促执行</w:t>
      </w:r>
      <w:proofErr w:type="gramStart"/>
      <w:r>
        <w:rPr>
          <w:rFonts w:ascii="仿宋" w:eastAsia="仿宋" w:hAnsi="仿宋" w:hint="eastAsia"/>
          <w:sz w:val="32"/>
          <w:szCs w:val="32"/>
        </w:rPr>
        <w:t>创享商</w:t>
      </w:r>
      <w:proofErr w:type="gramEnd"/>
      <w:r>
        <w:rPr>
          <w:rFonts w:ascii="仿宋" w:eastAsia="仿宋" w:hAnsi="仿宋" w:hint="eastAsia"/>
          <w:sz w:val="32"/>
          <w:szCs w:val="32"/>
        </w:rPr>
        <w:t>圈</w:t>
      </w:r>
      <w:r>
        <w:rPr>
          <w:rFonts w:ascii="仿宋" w:eastAsia="仿宋" w:hAnsi="仿宋"/>
          <w:sz w:val="32"/>
          <w:szCs w:val="32"/>
        </w:rPr>
        <w:t>的</w:t>
      </w:r>
      <w:r>
        <w:rPr>
          <w:rFonts w:ascii="仿宋" w:eastAsia="仿宋" w:hAnsi="仿宋" w:hint="eastAsia"/>
          <w:sz w:val="32"/>
          <w:szCs w:val="32"/>
        </w:rPr>
        <w:t>建设与发展计划。</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北京化工大学大学生创业指导委员会负责成立</w:t>
      </w:r>
      <w:proofErr w:type="gramStart"/>
      <w:r>
        <w:rPr>
          <w:rFonts w:ascii="仿宋" w:eastAsia="仿宋" w:hAnsi="仿宋" w:hint="eastAsia"/>
          <w:sz w:val="32"/>
          <w:szCs w:val="32"/>
        </w:rPr>
        <w:t>创享商圈</w:t>
      </w:r>
      <w:r>
        <w:rPr>
          <w:rFonts w:ascii="仿宋" w:eastAsia="仿宋" w:hAnsi="仿宋"/>
          <w:sz w:val="32"/>
          <w:szCs w:val="32"/>
        </w:rPr>
        <w:t>管理</w:t>
      </w:r>
      <w:proofErr w:type="gramEnd"/>
      <w:r>
        <w:rPr>
          <w:rFonts w:ascii="仿宋" w:eastAsia="仿宋" w:hAnsi="仿宋"/>
          <w:sz w:val="32"/>
          <w:szCs w:val="32"/>
        </w:rPr>
        <w:t>小组，</w:t>
      </w:r>
      <w:r>
        <w:rPr>
          <w:rFonts w:ascii="仿宋" w:eastAsia="仿宋" w:hAnsi="仿宋" w:hint="eastAsia"/>
          <w:sz w:val="32"/>
          <w:szCs w:val="32"/>
        </w:rPr>
        <w:t>并将</w:t>
      </w:r>
      <w:r>
        <w:rPr>
          <w:rFonts w:ascii="仿宋" w:eastAsia="仿宋" w:hAnsi="仿宋"/>
          <w:sz w:val="32"/>
          <w:szCs w:val="32"/>
        </w:rPr>
        <w:t>小组管理办公室设在基地内，具体负责</w:t>
      </w:r>
      <w:proofErr w:type="gramStart"/>
      <w:r>
        <w:rPr>
          <w:rFonts w:ascii="仿宋" w:eastAsia="仿宋" w:hAnsi="仿宋"/>
          <w:sz w:val="32"/>
          <w:szCs w:val="32"/>
        </w:rPr>
        <w:t>创享商</w:t>
      </w:r>
      <w:proofErr w:type="gramEnd"/>
      <w:r>
        <w:rPr>
          <w:rFonts w:ascii="仿宋" w:eastAsia="仿宋" w:hAnsi="仿宋"/>
          <w:sz w:val="32"/>
          <w:szCs w:val="32"/>
        </w:rPr>
        <w:t>圈的日常服务和管理工作。</w:t>
      </w:r>
      <w:r>
        <w:rPr>
          <w:rFonts w:ascii="仿宋" w:eastAsia="仿宋" w:hAnsi="仿宋" w:hint="eastAsia"/>
          <w:sz w:val="32"/>
          <w:szCs w:val="32"/>
        </w:rPr>
        <w:t>入驻团队需自觉遵守</w:t>
      </w:r>
      <w:proofErr w:type="gramStart"/>
      <w:r>
        <w:rPr>
          <w:rFonts w:ascii="仿宋" w:eastAsia="仿宋" w:hAnsi="仿宋" w:hint="eastAsia"/>
          <w:sz w:val="32"/>
          <w:szCs w:val="32"/>
        </w:rPr>
        <w:t>创享商圈基地</w:t>
      </w:r>
      <w:proofErr w:type="gramEnd"/>
      <w:r>
        <w:rPr>
          <w:rFonts w:ascii="仿宋" w:eastAsia="仿宋" w:hAnsi="仿宋" w:hint="eastAsia"/>
          <w:sz w:val="32"/>
          <w:szCs w:val="32"/>
        </w:rPr>
        <w:t>管理有关规定，积极支持、协助、配合</w:t>
      </w:r>
      <w:proofErr w:type="gramStart"/>
      <w:r>
        <w:rPr>
          <w:rFonts w:ascii="仿宋" w:eastAsia="仿宋" w:hAnsi="仿宋" w:hint="eastAsia"/>
          <w:sz w:val="32"/>
          <w:szCs w:val="32"/>
        </w:rPr>
        <w:t>创享商圈基地</w:t>
      </w:r>
      <w:proofErr w:type="gramEnd"/>
      <w:r>
        <w:rPr>
          <w:rFonts w:ascii="仿宋" w:eastAsia="仿宋" w:hAnsi="仿宋" w:hint="eastAsia"/>
          <w:sz w:val="32"/>
          <w:szCs w:val="32"/>
        </w:rPr>
        <w:t>开展各种服务工作。创新创业基地各项目负责人应负责本场地的内务卫生、财务安全、消防安全，爱护公物，节约用电。</w:t>
      </w:r>
      <w:proofErr w:type="gramStart"/>
      <w:r>
        <w:rPr>
          <w:rFonts w:ascii="仿宋" w:eastAsia="仿宋" w:hAnsi="仿宋"/>
          <w:sz w:val="32"/>
          <w:szCs w:val="32"/>
        </w:rPr>
        <w:t>创享商</w:t>
      </w:r>
      <w:proofErr w:type="gramEnd"/>
      <w:r>
        <w:rPr>
          <w:rFonts w:ascii="仿宋" w:eastAsia="仿宋" w:hAnsi="仿宋"/>
          <w:sz w:val="32"/>
          <w:szCs w:val="32"/>
        </w:rPr>
        <w:t>圈开放时间为早六点到晚十一点，各项目组成员应在规定时间内出入</w:t>
      </w:r>
      <w:proofErr w:type="gramStart"/>
      <w:r>
        <w:rPr>
          <w:rFonts w:ascii="仿宋" w:eastAsia="仿宋" w:hAnsi="仿宋"/>
          <w:sz w:val="32"/>
          <w:szCs w:val="32"/>
        </w:rPr>
        <w:t>创享商</w:t>
      </w:r>
      <w:proofErr w:type="gramEnd"/>
      <w:r>
        <w:rPr>
          <w:rFonts w:ascii="仿宋" w:eastAsia="仿宋" w:hAnsi="仿宋"/>
          <w:sz w:val="32"/>
          <w:szCs w:val="32"/>
        </w:rPr>
        <w:t>圈，节假日开放时间另行规定。</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第五条 文件意义</w:t>
      </w:r>
    </w:p>
    <w:p w:rsidR="000D68EF" w:rsidRDefault="000D68EF" w:rsidP="000D68E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为了保障和促进</w:t>
      </w:r>
      <w:proofErr w:type="gramStart"/>
      <w:r>
        <w:rPr>
          <w:rFonts w:ascii="仿宋" w:eastAsia="仿宋" w:hAnsi="仿宋"/>
          <w:sz w:val="32"/>
          <w:szCs w:val="32"/>
        </w:rPr>
        <w:t>创享商</w:t>
      </w:r>
      <w:proofErr w:type="gramEnd"/>
      <w:r>
        <w:rPr>
          <w:rFonts w:ascii="仿宋" w:eastAsia="仿宋" w:hAnsi="仿宋"/>
          <w:sz w:val="32"/>
          <w:szCs w:val="32"/>
        </w:rPr>
        <w:t>圈的健康、持续发展，制定本办</w:t>
      </w:r>
      <w:r>
        <w:rPr>
          <w:rFonts w:ascii="仿宋" w:eastAsia="仿宋" w:hAnsi="仿宋"/>
          <w:sz w:val="32"/>
          <w:szCs w:val="32"/>
        </w:rPr>
        <w:lastRenderedPageBreak/>
        <w:t>法</w:t>
      </w:r>
      <w:r>
        <w:rPr>
          <w:rFonts w:ascii="仿宋" w:eastAsia="仿宋" w:hAnsi="仿宋" w:hint="eastAsia"/>
          <w:sz w:val="32"/>
          <w:szCs w:val="32"/>
        </w:rPr>
        <w:t>。</w:t>
      </w:r>
      <w:r>
        <w:rPr>
          <w:rFonts w:ascii="仿宋" w:eastAsia="仿宋" w:hAnsi="仿宋"/>
          <w:sz w:val="32"/>
          <w:szCs w:val="32"/>
        </w:rPr>
        <w:t>本办法适用于</w:t>
      </w:r>
      <w:proofErr w:type="gramStart"/>
      <w:r>
        <w:rPr>
          <w:rFonts w:ascii="仿宋" w:eastAsia="仿宋" w:hAnsi="仿宋"/>
          <w:sz w:val="32"/>
          <w:szCs w:val="32"/>
        </w:rPr>
        <w:t>创享商</w:t>
      </w:r>
      <w:proofErr w:type="gramEnd"/>
      <w:r>
        <w:rPr>
          <w:rFonts w:ascii="仿宋" w:eastAsia="仿宋" w:hAnsi="仿宋"/>
          <w:sz w:val="32"/>
          <w:szCs w:val="32"/>
        </w:rPr>
        <w:t>圈内所有的组织和个人。</w:t>
      </w:r>
    </w:p>
    <w:p w:rsidR="000D68EF" w:rsidRDefault="000D68EF" w:rsidP="000D68EF">
      <w:pPr>
        <w:jc w:val="center"/>
        <w:rPr>
          <w:rFonts w:ascii="仿宋" w:eastAsia="仿宋" w:hAnsi="仿宋"/>
          <w:b/>
          <w:sz w:val="32"/>
          <w:szCs w:val="32"/>
        </w:rPr>
      </w:pPr>
      <w:r>
        <w:rPr>
          <w:rFonts w:ascii="仿宋" w:eastAsia="仿宋" w:hAnsi="仿宋" w:hint="eastAsia"/>
          <w:b/>
          <w:sz w:val="32"/>
          <w:szCs w:val="32"/>
        </w:rPr>
        <w:t>第二章 准入机制</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第六条 入驻条件</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团队申请进入的基本条件：</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团队负责人及其成员必须是我校全日制</w:t>
      </w:r>
      <w:r>
        <w:rPr>
          <w:rFonts w:ascii="仿宋" w:eastAsia="仿宋" w:hAnsi="仿宋" w:hint="eastAsia"/>
          <w:sz w:val="32"/>
          <w:szCs w:val="32"/>
        </w:rPr>
        <w:t>本科</w:t>
      </w:r>
      <w:r>
        <w:rPr>
          <w:rFonts w:ascii="仿宋" w:eastAsia="仿宋" w:hAnsi="仿宋"/>
          <w:sz w:val="32"/>
          <w:szCs w:val="32"/>
        </w:rPr>
        <w:t>生</w:t>
      </w:r>
      <w:r>
        <w:rPr>
          <w:rFonts w:ascii="仿宋" w:eastAsia="仿宋" w:hAnsi="仿宋" w:hint="eastAsia"/>
          <w:sz w:val="32"/>
          <w:szCs w:val="32"/>
        </w:rPr>
        <w:t>、硕士研究生和博士研究生</w:t>
      </w:r>
      <w:r>
        <w:rPr>
          <w:rFonts w:ascii="仿宋" w:eastAsia="仿宋" w:hAnsi="仿宋"/>
          <w:sz w:val="32"/>
          <w:szCs w:val="32"/>
        </w:rPr>
        <w:t>或毕业两年以内的</w:t>
      </w:r>
      <w:r>
        <w:rPr>
          <w:rFonts w:ascii="仿宋" w:eastAsia="仿宋" w:hAnsi="仿宋" w:hint="eastAsia"/>
          <w:sz w:val="32"/>
          <w:szCs w:val="32"/>
        </w:rPr>
        <w:t>我校毕业生。</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团队（项目）具有创造创新性</w:t>
      </w:r>
      <w:r>
        <w:rPr>
          <w:rFonts w:ascii="仿宋" w:eastAsia="仿宋" w:hAnsi="仿宋" w:hint="eastAsia"/>
          <w:sz w:val="32"/>
          <w:szCs w:val="32"/>
        </w:rPr>
        <w:t>和良好的市场潜力</w:t>
      </w:r>
      <w:r>
        <w:rPr>
          <w:rFonts w:ascii="仿宋" w:eastAsia="仿宋" w:hAnsi="仿宋"/>
          <w:sz w:val="32"/>
          <w:szCs w:val="32"/>
        </w:rPr>
        <w:t>，参加过校级</w:t>
      </w:r>
      <w:r>
        <w:rPr>
          <w:rFonts w:ascii="仿宋" w:eastAsia="仿宋" w:hAnsi="仿宋" w:hint="eastAsia"/>
          <w:sz w:val="32"/>
          <w:szCs w:val="32"/>
        </w:rPr>
        <w:t>及</w:t>
      </w:r>
      <w:r>
        <w:rPr>
          <w:rFonts w:ascii="仿宋" w:eastAsia="仿宋" w:hAnsi="仿宋"/>
          <w:sz w:val="32"/>
          <w:szCs w:val="32"/>
        </w:rPr>
        <w:t>以上学术科技</w:t>
      </w:r>
      <w:r>
        <w:rPr>
          <w:rFonts w:ascii="仿宋" w:eastAsia="仿宋" w:hAnsi="仿宋" w:hint="eastAsia"/>
          <w:sz w:val="32"/>
          <w:szCs w:val="32"/>
        </w:rPr>
        <w:t>创新</w:t>
      </w:r>
      <w:r>
        <w:rPr>
          <w:rFonts w:ascii="仿宋" w:eastAsia="仿宋" w:hAnsi="仿宋"/>
          <w:sz w:val="32"/>
          <w:szCs w:val="32"/>
        </w:rPr>
        <w:t>及</w:t>
      </w:r>
      <w:r>
        <w:rPr>
          <w:rFonts w:ascii="仿宋" w:eastAsia="仿宋" w:hAnsi="仿宋" w:hint="eastAsia"/>
          <w:sz w:val="32"/>
          <w:szCs w:val="32"/>
        </w:rPr>
        <w:t>创业</w:t>
      </w:r>
      <w:r>
        <w:rPr>
          <w:rFonts w:ascii="仿宋" w:eastAsia="仿宋" w:hAnsi="仿宋"/>
          <w:sz w:val="32"/>
          <w:szCs w:val="32"/>
        </w:rPr>
        <w:t>计划比赛</w:t>
      </w:r>
      <w:r>
        <w:rPr>
          <w:rFonts w:ascii="仿宋" w:eastAsia="仿宋" w:hAnsi="仿宋" w:hint="eastAsia"/>
          <w:sz w:val="32"/>
          <w:szCs w:val="32"/>
        </w:rPr>
        <w:t>、积累了一定的运营数据</w:t>
      </w:r>
      <w:r>
        <w:rPr>
          <w:rFonts w:ascii="仿宋" w:eastAsia="仿宋" w:hAnsi="仿宋"/>
          <w:sz w:val="32"/>
          <w:szCs w:val="32"/>
        </w:rPr>
        <w:t>且获得成绩的优先</w:t>
      </w:r>
      <w:r>
        <w:rPr>
          <w:rFonts w:ascii="仿宋" w:eastAsia="仿宋" w:hAnsi="仿宋" w:hint="eastAsia"/>
          <w:sz w:val="32"/>
          <w:szCs w:val="32"/>
        </w:rPr>
        <w:t>。</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团队（项目）应聘请与开展创新创业项目所涵盖学科专业相关的校内在职人员为指导老师</w:t>
      </w:r>
      <w:r>
        <w:rPr>
          <w:rFonts w:ascii="仿宋" w:eastAsia="仿宋" w:hAnsi="仿宋" w:hint="eastAsia"/>
          <w:sz w:val="32"/>
          <w:szCs w:val="32"/>
        </w:rPr>
        <w:t>。</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创新团队应符合国家、学校相关规定，具有较高技术含量、较强创新性和有较强的竞争力，且无知识产权纠纷。</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创业团队应符合国家、学校相关规定，具备明确可行的市场目标和经营计划以及一定的项目启动资金和承担风险的能力</w:t>
      </w:r>
      <w:r>
        <w:rPr>
          <w:rFonts w:ascii="仿宋" w:eastAsia="仿宋" w:hAnsi="仿宋" w:hint="eastAsia"/>
          <w:sz w:val="32"/>
          <w:szCs w:val="32"/>
        </w:rPr>
        <w:t>，鼓励创业团队根据业务需要聘用我校学有余力的同学兼职实习</w:t>
      </w:r>
      <w:r>
        <w:rPr>
          <w:rFonts w:ascii="仿宋" w:eastAsia="仿宋" w:hAnsi="仿宋"/>
          <w:sz w:val="32"/>
          <w:szCs w:val="32"/>
        </w:rPr>
        <w:t>。</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从事国家规定需要前置审批的项目或特殊行业，申请时须有行业主管部门出具的相关批准证明和有关测试报告。</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创业团队应具有较完善的团队管理制度，</w:t>
      </w:r>
      <w:r>
        <w:rPr>
          <w:rFonts w:ascii="仿宋" w:eastAsia="仿宋" w:hAnsi="仿宋" w:hint="eastAsia"/>
          <w:sz w:val="32"/>
          <w:szCs w:val="32"/>
        </w:rPr>
        <w:t>创建自己的企业文化、公司使命，</w:t>
      </w:r>
      <w:r>
        <w:rPr>
          <w:rFonts w:ascii="仿宋" w:eastAsia="仿宋" w:hAnsi="仿宋"/>
          <w:sz w:val="32"/>
          <w:szCs w:val="32"/>
        </w:rPr>
        <w:t>入驻基地后能够保证正常开展工作。</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 xml:space="preserve">诚实守信，遵纪守法，无违法违纪和不良行为记录。 </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lastRenderedPageBreak/>
        <w:t>创业团队主要负责人能够合理安排创业与学业时间，具有较高的素养和品格，懂政策、重信誉，</w:t>
      </w:r>
      <w:proofErr w:type="gramStart"/>
      <w:r>
        <w:rPr>
          <w:rFonts w:ascii="仿宋" w:eastAsia="仿宋" w:hAnsi="仿宋" w:hint="eastAsia"/>
          <w:sz w:val="32"/>
          <w:szCs w:val="32"/>
        </w:rPr>
        <w:t>无商业</w:t>
      </w:r>
      <w:proofErr w:type="gramEnd"/>
      <w:r>
        <w:rPr>
          <w:rFonts w:ascii="仿宋" w:eastAsia="仿宋" w:hAnsi="仿宋" w:hint="eastAsia"/>
          <w:sz w:val="32"/>
          <w:szCs w:val="32"/>
        </w:rPr>
        <w:t>欺诈行为，</w:t>
      </w:r>
      <w:r>
        <w:rPr>
          <w:rFonts w:ascii="仿宋" w:eastAsia="仿宋" w:hAnsi="仿宋"/>
          <w:sz w:val="32"/>
          <w:szCs w:val="32"/>
        </w:rPr>
        <w:t>自觉遵守</w:t>
      </w:r>
      <w:proofErr w:type="gramStart"/>
      <w:r>
        <w:rPr>
          <w:rFonts w:ascii="仿宋" w:eastAsia="仿宋" w:hAnsi="仿宋"/>
          <w:sz w:val="32"/>
          <w:szCs w:val="32"/>
        </w:rPr>
        <w:t>创享商圈相关</w:t>
      </w:r>
      <w:proofErr w:type="gramEnd"/>
      <w:r>
        <w:rPr>
          <w:rFonts w:ascii="仿宋" w:eastAsia="仿宋" w:hAnsi="仿宋"/>
          <w:sz w:val="32"/>
          <w:szCs w:val="32"/>
        </w:rPr>
        <w:t>管理规定</w:t>
      </w:r>
      <w:r>
        <w:rPr>
          <w:rFonts w:ascii="仿宋" w:eastAsia="仿宋" w:hAnsi="仿宋" w:hint="eastAsia"/>
          <w:sz w:val="32"/>
          <w:szCs w:val="32"/>
        </w:rPr>
        <w:t>并接受监督</w:t>
      </w:r>
      <w:r>
        <w:rPr>
          <w:rFonts w:ascii="仿宋" w:eastAsia="仿宋" w:hAnsi="仿宋"/>
          <w:sz w:val="32"/>
          <w:szCs w:val="32"/>
        </w:rPr>
        <w:t>。</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第七条</w:t>
      </w:r>
      <w:r>
        <w:rPr>
          <w:rFonts w:ascii="仿宋" w:eastAsia="仿宋" w:hAnsi="仿宋"/>
          <w:b/>
          <w:sz w:val="32"/>
          <w:szCs w:val="32"/>
        </w:rPr>
        <w:t xml:space="preserve"> </w:t>
      </w:r>
      <w:r>
        <w:rPr>
          <w:rFonts w:ascii="仿宋" w:eastAsia="仿宋" w:hAnsi="仿宋" w:hint="eastAsia"/>
          <w:b/>
          <w:sz w:val="32"/>
          <w:szCs w:val="32"/>
        </w:rPr>
        <w:t>入驻流程</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由团队负责人提交</w:t>
      </w:r>
      <w:r>
        <w:rPr>
          <w:rFonts w:ascii="仿宋" w:eastAsia="仿宋" w:hAnsi="仿宋" w:hint="eastAsia"/>
          <w:sz w:val="32"/>
          <w:szCs w:val="32"/>
        </w:rPr>
        <w:t>《北京化工大学创业团队资助申请表》</w:t>
      </w:r>
      <w:r>
        <w:rPr>
          <w:rFonts w:ascii="仿宋" w:eastAsia="仿宋" w:hAnsi="仿宋"/>
          <w:sz w:val="32"/>
          <w:szCs w:val="32"/>
        </w:rPr>
        <w:t>项目计划书（主要内容包括：目的意义、申请理由、运作模式、管理体系、基本要求、承诺保证等）、团队管理规章制度、场地使用规划、运营团队简介及简历。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北京化工大学大学生创业指导委员会</w:t>
      </w:r>
      <w:r>
        <w:rPr>
          <w:rFonts w:ascii="仿宋" w:eastAsia="仿宋" w:hAnsi="仿宋"/>
          <w:sz w:val="32"/>
          <w:szCs w:val="32"/>
        </w:rPr>
        <w:t>对创新创业团队项目进行评审。评审通过的团队</w:t>
      </w:r>
      <w:r>
        <w:rPr>
          <w:rFonts w:ascii="仿宋" w:eastAsia="仿宋" w:hAnsi="仿宋" w:hint="eastAsia"/>
          <w:sz w:val="32"/>
          <w:szCs w:val="32"/>
        </w:rPr>
        <w:t>完成</w:t>
      </w:r>
      <w:r>
        <w:rPr>
          <w:rFonts w:ascii="仿宋" w:eastAsia="仿宋" w:hAnsi="仿宋"/>
          <w:sz w:val="32"/>
          <w:szCs w:val="32"/>
        </w:rPr>
        <w:t>团队成员学习</w:t>
      </w:r>
      <w:proofErr w:type="gramStart"/>
      <w:r>
        <w:rPr>
          <w:rFonts w:ascii="仿宋" w:eastAsia="仿宋" w:hAnsi="仿宋"/>
          <w:sz w:val="32"/>
          <w:szCs w:val="32"/>
        </w:rPr>
        <w:t>创享商</w:t>
      </w:r>
      <w:proofErr w:type="gramEnd"/>
      <w:r>
        <w:rPr>
          <w:rFonts w:ascii="仿宋" w:eastAsia="仿宋" w:hAnsi="仿宋"/>
          <w:sz w:val="32"/>
          <w:szCs w:val="32"/>
        </w:rPr>
        <w:t>圈的</w:t>
      </w:r>
      <w:r>
        <w:rPr>
          <w:rFonts w:ascii="仿宋" w:eastAsia="仿宋" w:hAnsi="仿宋" w:hint="eastAsia"/>
          <w:sz w:val="32"/>
          <w:szCs w:val="32"/>
        </w:rPr>
        <w:t>入驻培训，</w:t>
      </w:r>
      <w:r>
        <w:rPr>
          <w:rFonts w:ascii="仿宋" w:eastAsia="仿宋" w:hAnsi="仿宋"/>
          <w:sz w:val="32"/>
          <w:szCs w:val="32"/>
        </w:rPr>
        <w:t>与就业中心签署场地及设施使用</w:t>
      </w:r>
      <w:r>
        <w:rPr>
          <w:rFonts w:ascii="仿宋" w:eastAsia="仿宋" w:hAnsi="仿宋" w:hint="eastAsia"/>
          <w:sz w:val="32"/>
          <w:szCs w:val="32"/>
        </w:rPr>
        <w:t>协议后，方可入驻办公。</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每个入驻团队原则上一年孵化培育期，特殊情况可适当延长，最长不超过三年。</w:t>
      </w:r>
    </w:p>
    <w:p w:rsidR="000D68EF" w:rsidRDefault="000D68EF" w:rsidP="000D68EF">
      <w:pPr>
        <w:jc w:val="center"/>
        <w:rPr>
          <w:rFonts w:ascii="仿宋" w:eastAsia="仿宋" w:hAnsi="仿宋"/>
          <w:b/>
          <w:sz w:val="32"/>
          <w:szCs w:val="32"/>
        </w:rPr>
      </w:pPr>
      <w:r>
        <w:rPr>
          <w:rFonts w:ascii="仿宋" w:eastAsia="仿宋" w:hAnsi="仿宋"/>
          <w:b/>
          <w:sz w:val="32"/>
          <w:szCs w:val="32"/>
        </w:rPr>
        <w:t xml:space="preserve">第三章 </w:t>
      </w:r>
      <w:r>
        <w:rPr>
          <w:rFonts w:ascii="仿宋" w:eastAsia="仿宋" w:hAnsi="仿宋" w:hint="eastAsia"/>
          <w:b/>
          <w:sz w:val="32"/>
          <w:szCs w:val="32"/>
        </w:rPr>
        <w:t>卫生和安全</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第八条 卫生安全防范</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入驻项目团队需</w:t>
      </w:r>
      <w:r>
        <w:rPr>
          <w:rFonts w:ascii="仿宋" w:eastAsia="仿宋" w:hAnsi="仿宋"/>
          <w:sz w:val="32"/>
          <w:szCs w:val="32"/>
        </w:rPr>
        <w:t>自觉遵守《普通高等学校学生安全教育及管理暂行规定》等相关规章制度，严格服从基地的各项安全工作要求。</w:t>
      </w:r>
      <w:r>
        <w:rPr>
          <w:rFonts w:ascii="仿宋" w:eastAsia="仿宋" w:hAnsi="仿宋" w:hint="eastAsia"/>
          <w:sz w:val="32"/>
          <w:szCs w:val="32"/>
        </w:rPr>
        <w:t>项目团队</w:t>
      </w:r>
      <w:r>
        <w:rPr>
          <w:rFonts w:ascii="仿宋" w:eastAsia="仿宋" w:hAnsi="仿宋"/>
          <w:sz w:val="32"/>
          <w:szCs w:val="32"/>
        </w:rPr>
        <w:t>经营现状的一切卫生和消防安全责任，由</w:t>
      </w:r>
      <w:r>
        <w:rPr>
          <w:rFonts w:ascii="仿宋" w:eastAsia="仿宋" w:hAnsi="仿宋" w:hint="eastAsia"/>
          <w:sz w:val="32"/>
          <w:szCs w:val="32"/>
        </w:rPr>
        <w:t>团队本身</w:t>
      </w:r>
      <w:r>
        <w:rPr>
          <w:rFonts w:ascii="仿宋" w:eastAsia="仿宋" w:hAnsi="仿宋"/>
          <w:sz w:val="32"/>
          <w:szCs w:val="32"/>
        </w:rPr>
        <w:t>全权负责，并要建立、健全卫生和防火安全制度。</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项目团队</w:t>
      </w:r>
      <w:r>
        <w:rPr>
          <w:rFonts w:ascii="仿宋" w:eastAsia="仿宋" w:hAnsi="仿宋"/>
          <w:sz w:val="32"/>
          <w:szCs w:val="32"/>
        </w:rPr>
        <w:t>人员要持有效健康证上岗，每年做一次健康体验，不能取得健康证的工作人员应立即及时更换。</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lastRenderedPageBreak/>
        <w:t>项目团队</w:t>
      </w:r>
      <w:r>
        <w:rPr>
          <w:rFonts w:ascii="仿宋" w:eastAsia="仿宋" w:hAnsi="仿宋"/>
          <w:sz w:val="32"/>
          <w:szCs w:val="32"/>
        </w:rPr>
        <w:t>不得私自更改供电线路、乱拉电线、乱装电灯、</w:t>
      </w:r>
      <w:proofErr w:type="gramStart"/>
      <w:r>
        <w:rPr>
          <w:rFonts w:ascii="仿宋" w:eastAsia="仿宋" w:hAnsi="仿宋"/>
          <w:sz w:val="32"/>
          <w:szCs w:val="32"/>
        </w:rPr>
        <w:t>乱安安插</w:t>
      </w:r>
      <w:proofErr w:type="gramEnd"/>
      <w:r>
        <w:rPr>
          <w:rFonts w:ascii="仿宋" w:eastAsia="仿宋" w:hAnsi="仿宋"/>
          <w:sz w:val="32"/>
          <w:szCs w:val="32"/>
        </w:rPr>
        <w:t>座和在配电设施或线路上乱挂物品；严格</w:t>
      </w:r>
      <w:proofErr w:type="gramStart"/>
      <w:r>
        <w:rPr>
          <w:rFonts w:ascii="仿宋" w:eastAsia="仿宋" w:hAnsi="仿宋"/>
          <w:sz w:val="32"/>
          <w:szCs w:val="32"/>
        </w:rPr>
        <w:t>做到商</w:t>
      </w:r>
      <w:proofErr w:type="gramEnd"/>
      <w:r>
        <w:rPr>
          <w:rFonts w:ascii="仿宋" w:eastAsia="仿宋" w:hAnsi="仿宋"/>
          <w:sz w:val="32"/>
          <w:szCs w:val="32"/>
        </w:rPr>
        <w:t>铺无人时，电器断电、关窗落锁，要保持店内外环境整洁卫生，不允许占用公共空间，及时消除垃圾箱内废弃物，搞好防尘、防蝇、防鼠工作。</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项目团队</w:t>
      </w:r>
      <w:r>
        <w:rPr>
          <w:rFonts w:ascii="仿宋" w:eastAsia="仿宋" w:hAnsi="仿宋"/>
          <w:sz w:val="32"/>
          <w:szCs w:val="32"/>
        </w:rPr>
        <w:t>要建有完善的</w:t>
      </w:r>
      <w:proofErr w:type="gramStart"/>
      <w:r>
        <w:rPr>
          <w:rFonts w:ascii="仿宋" w:eastAsia="仿宋" w:hAnsi="仿宋"/>
          <w:sz w:val="32"/>
          <w:szCs w:val="32"/>
        </w:rPr>
        <w:t>商品台</w:t>
      </w:r>
      <w:proofErr w:type="gramEnd"/>
      <w:r>
        <w:rPr>
          <w:rFonts w:ascii="仿宋" w:eastAsia="仿宋" w:hAnsi="仿宋"/>
          <w:sz w:val="32"/>
          <w:szCs w:val="32"/>
        </w:rPr>
        <w:t>账，所售商品符合国家标准，严禁“三无”产品上柜台，严禁销售过期、变质、发霉食品。</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项目团队成员</w:t>
      </w:r>
      <w:r>
        <w:rPr>
          <w:rFonts w:ascii="仿宋" w:eastAsia="仿宋" w:hAnsi="仿宋"/>
          <w:sz w:val="32"/>
          <w:szCs w:val="32"/>
        </w:rPr>
        <w:t>不</w:t>
      </w:r>
      <w:r>
        <w:rPr>
          <w:rFonts w:ascii="仿宋" w:eastAsia="仿宋" w:hAnsi="仿宋" w:hint="eastAsia"/>
          <w:sz w:val="32"/>
          <w:szCs w:val="32"/>
        </w:rPr>
        <w:t>得</w:t>
      </w:r>
      <w:r>
        <w:rPr>
          <w:rFonts w:ascii="仿宋" w:eastAsia="仿宋" w:hAnsi="仿宋"/>
          <w:sz w:val="32"/>
          <w:szCs w:val="32"/>
        </w:rPr>
        <w:t xml:space="preserve">在基地内吸烟、酗酒、赌博、网游，确保经营现场的防火安全，经营现场严禁存放、堆放易燃、易爆物品和可燃材料，按消防有关规定配备足够的灭火器材，放置在明显的部位。 </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项目团队</w:t>
      </w:r>
      <w:r>
        <w:rPr>
          <w:rFonts w:ascii="仿宋" w:eastAsia="仿宋" w:hAnsi="仿宋"/>
          <w:sz w:val="32"/>
          <w:szCs w:val="32"/>
        </w:rPr>
        <w:t>经营现场严禁埋压、圈占消防设施，任何人不得拆卸消防报警系统、不得动用消防栓作为其他用途，如造成消防设施损坏应照价赔偿，做到自觉维护安全消防等各类公共设施。对设施损坏且存在重大安全隐患的，有责任及时上报值班人员，并监督维护维修。</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第九条 卫生安全标准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大门口指示牌清洁，没有明显的污渍。</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门口草地清洁，没有烟头、废纸等垃圾。</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走廊、水房、卫生间，通风良好，干净整洁，没有异味，灯光明亮，消防安全设备齐全。</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lastRenderedPageBreak/>
        <w:t>各房间门前、屋内、阳台，干净整洁、没有异味、无违规电器、灯光明亮。</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第十条 卫生值班制度</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各入驻项目团队需遵守</w:t>
      </w:r>
      <w:proofErr w:type="gramStart"/>
      <w:r>
        <w:rPr>
          <w:rFonts w:ascii="仿宋" w:eastAsia="仿宋" w:hAnsi="仿宋" w:hint="eastAsia"/>
          <w:sz w:val="32"/>
          <w:szCs w:val="32"/>
        </w:rPr>
        <w:t>创享商圈环境</w:t>
      </w:r>
      <w:proofErr w:type="gramEnd"/>
      <w:r>
        <w:rPr>
          <w:rFonts w:ascii="仿宋" w:eastAsia="仿宋" w:hAnsi="仿宋" w:hint="eastAsia"/>
          <w:sz w:val="32"/>
          <w:szCs w:val="32"/>
        </w:rPr>
        <w:t>区的轮班安排，在值班</w:t>
      </w:r>
      <w:proofErr w:type="gramStart"/>
      <w:r>
        <w:rPr>
          <w:rFonts w:ascii="仿宋" w:eastAsia="仿宋" w:hAnsi="仿宋" w:hint="eastAsia"/>
          <w:sz w:val="32"/>
          <w:szCs w:val="32"/>
        </w:rPr>
        <w:t>日按照</w:t>
      </w:r>
      <w:proofErr w:type="gramEnd"/>
      <w:r>
        <w:rPr>
          <w:rFonts w:ascii="仿宋" w:eastAsia="仿宋" w:hAnsi="仿宋" w:hint="eastAsia"/>
          <w:sz w:val="32"/>
          <w:szCs w:val="32"/>
        </w:rPr>
        <w:t>上述卫生安全标准监督、巡查、打扫</w:t>
      </w:r>
      <w:r>
        <w:rPr>
          <w:rFonts w:ascii="仿宋" w:eastAsia="仿宋" w:hAnsi="仿宋"/>
          <w:sz w:val="32"/>
          <w:szCs w:val="32"/>
        </w:rPr>
        <w:t>、</w:t>
      </w:r>
      <w:r>
        <w:rPr>
          <w:rFonts w:ascii="仿宋" w:eastAsia="仿宋" w:hAnsi="仿宋" w:hint="eastAsia"/>
          <w:sz w:val="32"/>
          <w:szCs w:val="32"/>
        </w:rPr>
        <w:t>维护</w:t>
      </w:r>
      <w:proofErr w:type="gramStart"/>
      <w:r>
        <w:rPr>
          <w:rFonts w:ascii="仿宋" w:eastAsia="仿宋" w:hAnsi="仿宋" w:hint="eastAsia"/>
          <w:sz w:val="32"/>
          <w:szCs w:val="32"/>
        </w:rPr>
        <w:t>创享商</w:t>
      </w:r>
      <w:proofErr w:type="gramEnd"/>
      <w:r>
        <w:rPr>
          <w:rFonts w:ascii="仿宋" w:eastAsia="仿宋" w:hAnsi="仿宋" w:hint="eastAsia"/>
          <w:sz w:val="32"/>
          <w:szCs w:val="32"/>
        </w:rPr>
        <w:t>圈公共卫生安全环境区的卫生安全，对所出现的问题及时处理和记录。</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因团队未正常值班或其他失职行为导致公共卫生安全环境区卫生安全未达到标准的在相应考核中记录不良表现，屡教不改两次以上者，北京化工大学大学生创业指导委员会将发《创享商圈退出通知》，入驻团队在收到通知五月内，须撤出设备物资、清理场地，并办理有关手续。</w:t>
      </w:r>
    </w:p>
    <w:p w:rsidR="000D68EF" w:rsidRDefault="000D68EF" w:rsidP="000D68EF">
      <w:pPr>
        <w:jc w:val="center"/>
        <w:rPr>
          <w:rFonts w:ascii="仿宋" w:eastAsia="仿宋" w:hAnsi="仿宋"/>
          <w:b/>
          <w:sz w:val="32"/>
          <w:szCs w:val="32"/>
        </w:rPr>
      </w:pPr>
      <w:r>
        <w:rPr>
          <w:rFonts w:ascii="仿宋" w:eastAsia="仿宋" w:hAnsi="仿宋" w:hint="eastAsia"/>
          <w:b/>
          <w:sz w:val="32"/>
          <w:szCs w:val="32"/>
        </w:rPr>
        <w:t>第四章 工作标准</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第十一条 项目经营</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基地使用，团队进入</w:t>
      </w:r>
      <w:proofErr w:type="gramStart"/>
      <w:r>
        <w:rPr>
          <w:rFonts w:ascii="仿宋" w:eastAsia="仿宋" w:hAnsi="仿宋" w:hint="eastAsia"/>
          <w:sz w:val="32"/>
          <w:szCs w:val="32"/>
        </w:rPr>
        <w:t>创享商</w:t>
      </w:r>
      <w:proofErr w:type="gramEnd"/>
      <w:r>
        <w:rPr>
          <w:rFonts w:ascii="仿宋" w:eastAsia="仿宋" w:hAnsi="仿宋" w:hint="eastAsia"/>
          <w:sz w:val="32"/>
          <w:szCs w:val="32"/>
        </w:rPr>
        <w:t>圈后，必须在指定区域内开展规定的活动，并负责该指定区域的设计、</w:t>
      </w:r>
      <w:r>
        <w:rPr>
          <w:rFonts w:ascii="仿宋" w:eastAsia="仿宋" w:hAnsi="仿宋"/>
          <w:sz w:val="32"/>
          <w:szCs w:val="32"/>
        </w:rPr>
        <w:t>管理</w:t>
      </w:r>
      <w:r>
        <w:rPr>
          <w:rFonts w:ascii="仿宋" w:eastAsia="仿宋" w:hAnsi="仿宋" w:hint="eastAsia"/>
          <w:sz w:val="32"/>
          <w:szCs w:val="32"/>
        </w:rPr>
        <w:t>、维护，严禁破坏、转移基地内设备、物品。责任状签署后，一周内未入驻或入驻后达不到开展工作要求的，应立即退出。</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项目变更，管理机构对团队运行情况进行监控，项目实施过程中，涉及改变预定项目内容、终止计划实施、提前或延期等变动，项目负责人须提前</w:t>
      </w:r>
      <w:r>
        <w:rPr>
          <w:rFonts w:ascii="仿宋" w:eastAsia="仿宋" w:hAnsi="仿宋"/>
          <w:sz w:val="32"/>
          <w:szCs w:val="32"/>
        </w:rPr>
        <w:t>15天提出申请，对未经批准的项目，不准随意变动实施内容。</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lastRenderedPageBreak/>
        <w:t>经营范围，严禁触碰项目经营范围的三条红线，即食品红线，入驻项目团队严禁经营与食品相关的业务，未经许可不得售卖转卖各种散装、包装食品；业务范围红线，入驻项目团队需严格按照上交的创业计划书规划团队发展，未经许可不得私自变动业务范围或经营超出业务范围的业务；后勤服务不冲突红线，入驻创业团队的创业规划和业务经营不得与我校后勤服务相冲突，且不得影响、妨碍我校后勤服务工作的开展。</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项目归档，</w:t>
      </w:r>
      <w:r>
        <w:rPr>
          <w:rFonts w:ascii="仿宋" w:eastAsia="仿宋" w:hAnsi="仿宋"/>
          <w:sz w:val="32"/>
          <w:szCs w:val="32"/>
        </w:rPr>
        <w:t>团队应建立自身成员的考评档案、项目运营财务账目（包含资产负债表、利润表、现金流量表）、严格管理，并按季度上报运行情况。</w:t>
      </w:r>
      <w:r>
        <w:rPr>
          <w:rFonts w:ascii="仿宋" w:eastAsia="仿宋" w:hAnsi="仿宋" w:hint="eastAsia"/>
          <w:sz w:val="32"/>
          <w:szCs w:val="32"/>
        </w:rPr>
        <w:t>入驻项目团队需配合</w:t>
      </w:r>
      <w:proofErr w:type="gramStart"/>
      <w:r>
        <w:rPr>
          <w:rFonts w:ascii="仿宋" w:eastAsia="仿宋" w:hAnsi="仿宋" w:hint="eastAsia"/>
          <w:sz w:val="32"/>
          <w:szCs w:val="32"/>
        </w:rPr>
        <w:t>创享商圈管理</w:t>
      </w:r>
      <w:proofErr w:type="gramEnd"/>
      <w:r>
        <w:rPr>
          <w:rFonts w:ascii="仿宋" w:eastAsia="仿宋" w:hAnsi="仿宋" w:hint="eastAsia"/>
          <w:sz w:val="32"/>
          <w:szCs w:val="32"/>
        </w:rPr>
        <w:t>小组对项目的管理和跟进，并派专人将项目取得的奖惩、重大进展、发生的重大事件实时记录在《创享商圈项目动态表》中。</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第十二条 顾客关系</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意见反馈，各团队需向顾客开放意见反馈与投诉窗口，针对采集到的负面评价做出及时的处理和调整。</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来访接待,入驻团队应积极配合</w:t>
      </w:r>
      <w:proofErr w:type="gramStart"/>
      <w:r>
        <w:rPr>
          <w:rFonts w:ascii="仿宋" w:eastAsia="仿宋" w:hAnsi="仿宋" w:hint="eastAsia"/>
          <w:sz w:val="32"/>
          <w:szCs w:val="32"/>
        </w:rPr>
        <w:t>创享商</w:t>
      </w:r>
      <w:proofErr w:type="gramEnd"/>
      <w:r>
        <w:rPr>
          <w:rFonts w:ascii="仿宋" w:eastAsia="仿宋" w:hAnsi="仿宋" w:hint="eastAsia"/>
          <w:sz w:val="32"/>
          <w:szCs w:val="32"/>
        </w:rPr>
        <w:t>圈的参观来访活动，做好接待工作展现</w:t>
      </w:r>
      <w:proofErr w:type="gramStart"/>
      <w:r>
        <w:rPr>
          <w:rFonts w:ascii="仿宋" w:eastAsia="仿宋" w:hAnsi="仿宋" w:hint="eastAsia"/>
          <w:sz w:val="32"/>
          <w:szCs w:val="32"/>
        </w:rPr>
        <w:t>青年创客的</w:t>
      </w:r>
      <w:proofErr w:type="gramEnd"/>
      <w:r>
        <w:rPr>
          <w:rFonts w:ascii="仿宋" w:eastAsia="仿宋" w:hAnsi="仿宋" w:hint="eastAsia"/>
          <w:sz w:val="32"/>
          <w:szCs w:val="32"/>
        </w:rPr>
        <w:t>良好风貌。参观团队来访前各团队应确认当天的值班人员并保持</w:t>
      </w:r>
      <w:r>
        <w:rPr>
          <w:rFonts w:ascii="仿宋" w:eastAsia="仿宋" w:hAnsi="仿宋"/>
          <w:sz w:val="32"/>
          <w:szCs w:val="32"/>
        </w:rPr>
        <w:t>屋内整洁干净</w:t>
      </w:r>
      <w:r>
        <w:rPr>
          <w:rFonts w:ascii="仿宋" w:eastAsia="仿宋" w:hAnsi="仿宋" w:hint="eastAsia"/>
          <w:sz w:val="32"/>
          <w:szCs w:val="32"/>
        </w:rPr>
        <w:t>；参观队伍到来时店员精神饱满，着装整齐，热情接待配合讲解演示屋内的设备和服务，当遇到提问时积极解答；参观活动结</w:t>
      </w:r>
      <w:r>
        <w:rPr>
          <w:rFonts w:ascii="仿宋" w:eastAsia="仿宋" w:hAnsi="仿宋" w:hint="eastAsia"/>
          <w:sz w:val="32"/>
          <w:szCs w:val="32"/>
        </w:rPr>
        <w:lastRenderedPageBreak/>
        <w:t>束后各团队应注意总结当天遇到的问题和整理收到的意见反馈。</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第十三条 人员管理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人员备案，入驻项目团队须将团队所有成员包括雇员在《创享商圈成员档案表》中备案，并保证信息的真实准确和实时更新。</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勤工岗位管理，入驻项目团队掌握勤工岗位的自主管理权，通过</w:t>
      </w:r>
      <w:proofErr w:type="gramStart"/>
      <w:r>
        <w:rPr>
          <w:rFonts w:ascii="仿宋" w:eastAsia="仿宋" w:hAnsi="仿宋" w:hint="eastAsia"/>
          <w:sz w:val="32"/>
          <w:szCs w:val="32"/>
        </w:rPr>
        <w:t>创享商圈统一</w:t>
      </w:r>
      <w:proofErr w:type="gramEnd"/>
      <w:r>
        <w:rPr>
          <w:rFonts w:ascii="仿宋" w:eastAsia="仿宋" w:hAnsi="仿宋" w:hint="eastAsia"/>
          <w:sz w:val="32"/>
          <w:szCs w:val="32"/>
        </w:rPr>
        <w:t>的招聘平台在规定时间内发布勤工岗位招聘信息，进行自主面试和岗前考核培训后方可入职。必须与任用的每一名员工签署劳动合同，并按照合同条款履行相应责任义务，不得出现拖欠工资、待遇不符等侵犯勤工岗位员工权益的行为。</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人员变动管理，入驻项目团队不得随意变更项目经营的核心人员，如需要变更店长、项目负责人等核心成员需向北京化工大学大学生创业指导委员会递交《创享商圈人员变更申请表》，并通过新人面试考核合格后方可上岗。人员变更成功后应在</w:t>
      </w:r>
      <w:proofErr w:type="gramStart"/>
      <w:r>
        <w:rPr>
          <w:rFonts w:ascii="仿宋" w:eastAsia="仿宋" w:hAnsi="仿宋" w:hint="eastAsia"/>
          <w:sz w:val="32"/>
          <w:szCs w:val="32"/>
        </w:rPr>
        <w:t>创享商</w:t>
      </w:r>
      <w:proofErr w:type="gramEnd"/>
      <w:r>
        <w:rPr>
          <w:rFonts w:ascii="仿宋" w:eastAsia="仿宋" w:hAnsi="仿宋" w:hint="eastAsia"/>
          <w:sz w:val="32"/>
          <w:szCs w:val="32"/>
        </w:rPr>
        <w:t>圈宣传栏张贴《人员变更说明》一周，向顾客和管理小组说明变更原因和工作交接情况。</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校外人员管理，项目运营中的校外人员需遵守保卫</w:t>
      </w:r>
      <w:proofErr w:type="gramStart"/>
      <w:r>
        <w:rPr>
          <w:rFonts w:ascii="仿宋" w:eastAsia="仿宋" w:hAnsi="仿宋" w:hint="eastAsia"/>
          <w:sz w:val="32"/>
          <w:szCs w:val="32"/>
        </w:rPr>
        <w:t>处关于</w:t>
      </w:r>
      <w:proofErr w:type="gramEnd"/>
      <w:r>
        <w:rPr>
          <w:rFonts w:ascii="仿宋" w:eastAsia="仿宋" w:hAnsi="仿宋" w:hint="eastAsia"/>
          <w:sz w:val="32"/>
          <w:szCs w:val="32"/>
        </w:rPr>
        <w:t>流动人员的管理规定。</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第十四条 考勤管理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营业考勤，入驻项目团队需保证每周35以上小时的营</w:t>
      </w:r>
      <w:r>
        <w:rPr>
          <w:rFonts w:ascii="仿宋" w:eastAsia="仿宋" w:hAnsi="仿宋" w:hint="eastAsia"/>
          <w:sz w:val="32"/>
          <w:szCs w:val="32"/>
        </w:rPr>
        <w:lastRenderedPageBreak/>
        <w:t>业时长，并且登记每天的开始和结束营业时间。</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例会考勤，入驻项目团队需准时参加</w:t>
      </w:r>
      <w:proofErr w:type="gramStart"/>
      <w:r>
        <w:rPr>
          <w:rFonts w:ascii="仿宋" w:eastAsia="仿宋" w:hAnsi="仿宋" w:hint="eastAsia"/>
          <w:sz w:val="32"/>
          <w:szCs w:val="32"/>
        </w:rPr>
        <w:t>创享商圈举办</w:t>
      </w:r>
      <w:proofErr w:type="gramEnd"/>
      <w:r>
        <w:rPr>
          <w:rFonts w:ascii="仿宋" w:eastAsia="仿宋" w:hAnsi="仿宋" w:hint="eastAsia"/>
          <w:sz w:val="32"/>
          <w:szCs w:val="32"/>
        </w:rPr>
        <w:t>的每月例会，原则上必须由项目负责人或团队核心成员出席，配合完成相应的发言汇报环节。</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活动考勤，入驻项目团队需参加</w:t>
      </w:r>
      <w:proofErr w:type="gramStart"/>
      <w:r>
        <w:rPr>
          <w:rFonts w:ascii="仿宋" w:eastAsia="仿宋" w:hAnsi="仿宋" w:hint="eastAsia"/>
          <w:sz w:val="32"/>
          <w:szCs w:val="32"/>
        </w:rPr>
        <w:t>创享商圈配套</w:t>
      </w:r>
      <w:proofErr w:type="gramEnd"/>
      <w:r>
        <w:rPr>
          <w:rFonts w:ascii="仿宋" w:eastAsia="仿宋" w:hAnsi="仿宋" w:hint="eastAsia"/>
          <w:sz w:val="32"/>
          <w:szCs w:val="32"/>
        </w:rPr>
        <w:t>举办的四分之三以上的创新创业指导活动，尽可能多的动员项目成员接受创新创业指导。</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第十五条 财务管理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严格财务管理,统一</w:t>
      </w:r>
      <w:proofErr w:type="gramStart"/>
      <w:r>
        <w:rPr>
          <w:rFonts w:ascii="仿宋" w:eastAsia="仿宋" w:hAnsi="仿宋" w:hint="eastAsia"/>
          <w:sz w:val="32"/>
          <w:szCs w:val="32"/>
        </w:rPr>
        <w:t>使用账王软件</w:t>
      </w:r>
      <w:proofErr w:type="gramEnd"/>
      <w:r>
        <w:rPr>
          <w:rFonts w:ascii="仿宋" w:eastAsia="仿宋" w:hAnsi="仿宋" w:hint="eastAsia"/>
          <w:sz w:val="32"/>
          <w:szCs w:val="32"/>
        </w:rPr>
        <w:t>。入驻项目团队须</w:t>
      </w:r>
      <w:proofErr w:type="gramStart"/>
      <w:r>
        <w:rPr>
          <w:rFonts w:ascii="仿宋" w:eastAsia="仿宋" w:hAnsi="仿宋" w:hint="eastAsia"/>
          <w:sz w:val="32"/>
          <w:szCs w:val="32"/>
        </w:rPr>
        <w:t>注册账王账号</w:t>
      </w:r>
      <w:proofErr w:type="gramEnd"/>
      <w:r>
        <w:rPr>
          <w:rFonts w:ascii="仿宋" w:eastAsia="仿宋" w:hAnsi="仿宋" w:hint="eastAsia"/>
          <w:sz w:val="32"/>
          <w:szCs w:val="32"/>
        </w:rPr>
        <w:t>，并且保证每天使用该软件记录团队的账目。</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第十六条 资源申请</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宣传平台申请，宣传资源申请，</w:t>
      </w:r>
      <w:proofErr w:type="gramStart"/>
      <w:r>
        <w:rPr>
          <w:rFonts w:ascii="仿宋" w:eastAsia="仿宋" w:hAnsi="仿宋" w:hint="eastAsia"/>
          <w:sz w:val="32"/>
          <w:szCs w:val="32"/>
        </w:rPr>
        <w:t>创享商</w:t>
      </w:r>
      <w:proofErr w:type="gramEnd"/>
      <w:r>
        <w:rPr>
          <w:rFonts w:ascii="仿宋" w:eastAsia="仿宋" w:hAnsi="仿宋" w:hint="eastAsia"/>
          <w:sz w:val="32"/>
          <w:szCs w:val="32"/>
        </w:rPr>
        <w:t>圈为项目团队提供了内部的宣传平台，如需使用，项目团队须填写《创享商圈宣传申请表》并严格按照申请流程申请提交申请。</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培训设备申请，</w:t>
      </w:r>
      <w:proofErr w:type="gramStart"/>
      <w:r>
        <w:rPr>
          <w:rFonts w:ascii="仿宋" w:eastAsia="仿宋" w:hAnsi="仿宋" w:hint="eastAsia"/>
          <w:sz w:val="32"/>
          <w:szCs w:val="32"/>
        </w:rPr>
        <w:t>创享商</w:t>
      </w:r>
      <w:proofErr w:type="gramEnd"/>
      <w:r>
        <w:rPr>
          <w:rFonts w:ascii="仿宋" w:eastAsia="仿宋" w:hAnsi="仿宋" w:hint="eastAsia"/>
          <w:sz w:val="32"/>
          <w:szCs w:val="32"/>
        </w:rPr>
        <w:t>圈为项目团队提供交互式创业训练系统，有需求的团队需填写《创业之星交互式创业训练系统申请表》方可使用。</w:t>
      </w:r>
    </w:p>
    <w:p w:rsidR="000D68EF" w:rsidRDefault="000D68EF" w:rsidP="000D68EF">
      <w:pPr>
        <w:jc w:val="center"/>
        <w:rPr>
          <w:rFonts w:ascii="仿宋" w:eastAsia="仿宋" w:hAnsi="仿宋"/>
          <w:b/>
          <w:sz w:val="32"/>
          <w:szCs w:val="32"/>
        </w:rPr>
      </w:pPr>
      <w:r>
        <w:rPr>
          <w:rFonts w:ascii="仿宋" w:eastAsia="仿宋" w:hAnsi="仿宋" w:hint="eastAsia"/>
          <w:b/>
          <w:sz w:val="32"/>
          <w:szCs w:val="32"/>
        </w:rPr>
        <w:t>第五章 绩效考核</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w:t>
      </w:r>
      <w:r>
        <w:rPr>
          <w:rFonts w:ascii="仿宋" w:eastAsia="仿宋" w:hAnsi="仿宋"/>
          <w:b/>
          <w:sz w:val="32"/>
          <w:szCs w:val="32"/>
        </w:rPr>
        <w:t>七</w:t>
      </w:r>
      <w:r>
        <w:rPr>
          <w:rFonts w:ascii="仿宋" w:eastAsia="仿宋" w:hAnsi="仿宋" w:hint="eastAsia"/>
          <w:b/>
          <w:sz w:val="32"/>
          <w:szCs w:val="32"/>
        </w:rPr>
        <w:t>条 考核标准</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项目经营效果（20分）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财务状况</w:t>
      </w:r>
      <w:r>
        <w:rPr>
          <w:rFonts w:ascii="仿宋" w:eastAsia="仿宋" w:hAnsi="仿宋"/>
          <w:sz w:val="32"/>
          <w:szCs w:val="32"/>
        </w:rPr>
        <w:t>（10分）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团队提交每季度资产负债表、利润表、现金流量表，根</w:t>
      </w:r>
      <w:r>
        <w:rPr>
          <w:rFonts w:ascii="仿宋" w:eastAsia="仿宋" w:hAnsi="仿宋" w:hint="eastAsia"/>
          <w:sz w:val="32"/>
          <w:szCs w:val="32"/>
        </w:rPr>
        <w:lastRenderedPageBreak/>
        <w:t>据各团队运营项目</w:t>
      </w:r>
      <w:proofErr w:type="gramStart"/>
      <w:r>
        <w:rPr>
          <w:rFonts w:ascii="仿宋" w:eastAsia="仿宋" w:hAnsi="仿宋" w:hint="eastAsia"/>
          <w:sz w:val="32"/>
          <w:szCs w:val="32"/>
        </w:rPr>
        <w:t>的账王财务</w:t>
      </w:r>
      <w:proofErr w:type="gramEnd"/>
      <w:r>
        <w:rPr>
          <w:rFonts w:ascii="仿宋" w:eastAsia="仿宋" w:hAnsi="仿宋" w:hint="eastAsia"/>
          <w:sz w:val="32"/>
          <w:szCs w:val="32"/>
        </w:rPr>
        <w:t>记录详细程度，按照从高到低排名，名次前</w:t>
      </w:r>
      <w:r>
        <w:rPr>
          <w:rFonts w:ascii="仿宋" w:eastAsia="仿宋" w:hAnsi="仿宋"/>
          <w:sz w:val="32"/>
          <w:szCs w:val="32"/>
        </w:rPr>
        <w:t>20%（含）得10分，20%至40%（含）得8分，40%至60%（含）得6分，60%至80%（含）得4分，后20%得2分。没有</w:t>
      </w:r>
      <w:r>
        <w:rPr>
          <w:rFonts w:ascii="仿宋" w:eastAsia="仿宋" w:hAnsi="仿宋" w:hint="eastAsia"/>
          <w:sz w:val="32"/>
          <w:szCs w:val="32"/>
        </w:rPr>
        <w:t>财务记录</w:t>
      </w:r>
      <w:r>
        <w:rPr>
          <w:rFonts w:ascii="仿宋" w:eastAsia="仿宋" w:hAnsi="仿宋"/>
          <w:sz w:val="32"/>
          <w:szCs w:val="32"/>
        </w:rPr>
        <w:t>不得分。（百分比计算情况实行“四舍五入”原则）</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服务人次</w:t>
      </w:r>
      <w:r>
        <w:rPr>
          <w:rFonts w:ascii="仿宋" w:eastAsia="仿宋" w:hAnsi="仿宋"/>
          <w:sz w:val="32"/>
          <w:szCs w:val="32"/>
        </w:rPr>
        <w:t>（10分）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根据各团队服务</w:t>
      </w:r>
      <w:r>
        <w:rPr>
          <w:rFonts w:ascii="仿宋" w:eastAsia="仿宋" w:hAnsi="仿宋"/>
          <w:sz w:val="32"/>
          <w:szCs w:val="32"/>
        </w:rPr>
        <w:t>人次</w:t>
      </w:r>
      <w:r>
        <w:rPr>
          <w:rFonts w:ascii="仿宋" w:eastAsia="仿宋" w:hAnsi="仿宋" w:hint="eastAsia"/>
          <w:sz w:val="32"/>
          <w:szCs w:val="32"/>
        </w:rPr>
        <w:t>按照从高到低排名，名次前</w:t>
      </w:r>
      <w:r>
        <w:rPr>
          <w:rFonts w:ascii="仿宋" w:eastAsia="仿宋" w:hAnsi="仿宋"/>
          <w:sz w:val="32"/>
          <w:szCs w:val="32"/>
        </w:rPr>
        <w:t>20%（含）得10分，20%至40%（含）得8分，40%至60%（含）得6分，60%至80%（含）得4分，后20%得2分。没有</w:t>
      </w:r>
      <w:r>
        <w:rPr>
          <w:rFonts w:ascii="仿宋" w:eastAsia="仿宋" w:hAnsi="仿宋" w:hint="eastAsia"/>
          <w:sz w:val="32"/>
          <w:szCs w:val="32"/>
        </w:rPr>
        <w:t>服务</w:t>
      </w:r>
      <w:proofErr w:type="gramStart"/>
      <w:r>
        <w:rPr>
          <w:rFonts w:ascii="仿宋" w:eastAsia="仿宋" w:hAnsi="仿宋" w:hint="eastAsia"/>
          <w:sz w:val="32"/>
          <w:szCs w:val="32"/>
        </w:rPr>
        <w:t>人次</w:t>
      </w:r>
      <w:r>
        <w:rPr>
          <w:rFonts w:ascii="仿宋" w:eastAsia="仿宋" w:hAnsi="仿宋"/>
          <w:sz w:val="32"/>
          <w:szCs w:val="32"/>
        </w:rPr>
        <w:t>不</w:t>
      </w:r>
      <w:proofErr w:type="gramEnd"/>
      <w:r>
        <w:rPr>
          <w:rFonts w:ascii="仿宋" w:eastAsia="仿宋" w:hAnsi="仿宋"/>
          <w:sz w:val="32"/>
          <w:szCs w:val="32"/>
        </w:rPr>
        <w:t>得分。（百分比计算情况实行“四舍五入”原则）</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场地使用情况（20分）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 xml:space="preserve">    按照</w:t>
      </w:r>
      <w:proofErr w:type="gramStart"/>
      <w:r>
        <w:rPr>
          <w:rFonts w:ascii="仿宋" w:eastAsia="仿宋" w:hAnsi="仿宋" w:hint="eastAsia"/>
          <w:sz w:val="32"/>
          <w:szCs w:val="32"/>
        </w:rPr>
        <w:t>创享商</w:t>
      </w:r>
      <w:proofErr w:type="gramEnd"/>
      <w:r>
        <w:rPr>
          <w:rFonts w:ascii="仿宋" w:eastAsia="仿宋" w:hAnsi="仿宋" w:hint="eastAsia"/>
          <w:sz w:val="32"/>
          <w:szCs w:val="32"/>
        </w:rPr>
        <w:t>圈考勤记录，场地使用率在</w:t>
      </w:r>
      <w:r>
        <w:rPr>
          <w:rFonts w:ascii="仿宋" w:eastAsia="仿宋" w:hAnsi="仿宋"/>
          <w:sz w:val="32"/>
          <w:szCs w:val="32"/>
        </w:rPr>
        <w:t xml:space="preserve"> 80%（含）以上的，得20分；场地使用率在80%至50%（含），得10分；场地使用率在50%以下的，不得分。</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带动学生勤工情况（20分）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 xml:space="preserve">    提供勤工岗位数在</w:t>
      </w:r>
      <w:r>
        <w:rPr>
          <w:rFonts w:ascii="仿宋" w:eastAsia="仿宋" w:hAnsi="仿宋"/>
          <w:sz w:val="32"/>
          <w:szCs w:val="32"/>
        </w:rPr>
        <w:t>10人（含）以上的，得20分；提供勤工岗位数在5（含）至10人的，得12分；提供勤工岗位数在5人以下的，得6分；未提供勤工岗位数，不得分。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创新及</w:t>
      </w:r>
      <w:r>
        <w:rPr>
          <w:rFonts w:ascii="仿宋" w:eastAsia="仿宋" w:hAnsi="仿宋"/>
          <w:sz w:val="32"/>
          <w:szCs w:val="32"/>
        </w:rPr>
        <w:t>发展情况（30分）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1）产品/服务开发情况（10分）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 xml:space="preserve">    每与一个知名企业或重要机构、大型社团或学生组织达成合作协议或合同，得</w:t>
      </w:r>
      <w:r>
        <w:rPr>
          <w:rFonts w:ascii="仿宋" w:eastAsia="仿宋" w:hAnsi="仿宋"/>
          <w:sz w:val="32"/>
          <w:szCs w:val="32"/>
        </w:rPr>
        <w:t>2分；每一个重大研发产品/服务</w:t>
      </w:r>
      <w:r>
        <w:rPr>
          <w:rFonts w:ascii="仿宋" w:eastAsia="仿宋" w:hAnsi="仿宋"/>
          <w:sz w:val="32"/>
          <w:szCs w:val="32"/>
        </w:rPr>
        <w:lastRenderedPageBreak/>
        <w:t>有显著进展，得2分；最高10分。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2）项目或产品市场前景（10分）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团队有完善可行的发展计划方案并具备可行性，市场前景良好，已有合同订单，得</w:t>
      </w:r>
      <w:r>
        <w:rPr>
          <w:rFonts w:ascii="仿宋" w:eastAsia="仿宋" w:hAnsi="仿宋"/>
          <w:sz w:val="32"/>
          <w:szCs w:val="32"/>
        </w:rPr>
        <w:t>5分</w:t>
      </w:r>
      <w:r>
        <w:rPr>
          <w:rFonts w:ascii="仿宋" w:eastAsia="仿宋" w:hAnsi="仿宋" w:hint="eastAsia"/>
          <w:sz w:val="32"/>
          <w:szCs w:val="32"/>
        </w:rPr>
        <w:t>；</w:t>
      </w:r>
      <w:r>
        <w:rPr>
          <w:rFonts w:ascii="仿宋" w:eastAsia="仿宋" w:hAnsi="仿宋"/>
          <w:sz w:val="32"/>
          <w:szCs w:val="32"/>
        </w:rPr>
        <w:t>有发展计划方案，基本可行，</w:t>
      </w:r>
      <w:r>
        <w:rPr>
          <w:rFonts w:ascii="仿宋" w:eastAsia="仿宋" w:hAnsi="仿宋" w:hint="eastAsia"/>
          <w:sz w:val="32"/>
          <w:szCs w:val="32"/>
        </w:rPr>
        <w:t>未取得订单</w:t>
      </w:r>
      <w:r>
        <w:rPr>
          <w:rFonts w:ascii="仿宋" w:eastAsia="仿宋" w:hAnsi="仿宋"/>
          <w:sz w:val="32"/>
          <w:szCs w:val="32"/>
        </w:rPr>
        <w:t>，得3分；没有发展计划方案，市场前景不明确，未有意向订单，不具备发展潜力，不得分</w:t>
      </w:r>
      <w:r>
        <w:rPr>
          <w:rFonts w:ascii="仿宋" w:eastAsia="仿宋" w:hAnsi="仿宋" w:hint="eastAsia"/>
          <w:sz w:val="32"/>
          <w:szCs w:val="32"/>
        </w:rPr>
        <w:t>；</w:t>
      </w:r>
      <w:r>
        <w:rPr>
          <w:rFonts w:ascii="仿宋" w:eastAsia="仿宋" w:hAnsi="仿宋"/>
          <w:sz w:val="32"/>
          <w:szCs w:val="32"/>
        </w:rPr>
        <w:t xml:space="preserve"> </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创新及奖励情况（10分</w:t>
      </w:r>
      <w:r>
        <w:rPr>
          <w:rFonts w:ascii="仿宋" w:eastAsia="仿宋" w:hAnsi="仿宋" w:hint="eastAsia"/>
          <w:sz w:val="32"/>
          <w:szCs w:val="32"/>
        </w:rPr>
        <w:t>）</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每获得</w:t>
      </w:r>
      <w:r>
        <w:rPr>
          <w:rFonts w:ascii="仿宋" w:eastAsia="仿宋" w:hAnsi="仿宋"/>
          <w:sz w:val="32"/>
          <w:szCs w:val="32"/>
        </w:rPr>
        <w:t>1项著作权、版权、专利或市级以上科技认证加5分（或专利在申请中的，</w:t>
      </w:r>
      <w:proofErr w:type="gramStart"/>
      <w:r>
        <w:rPr>
          <w:rFonts w:ascii="仿宋" w:eastAsia="仿宋" w:hAnsi="仿宋"/>
          <w:sz w:val="32"/>
          <w:szCs w:val="32"/>
        </w:rPr>
        <w:t>每申请</w:t>
      </w:r>
      <w:proofErr w:type="gramEnd"/>
      <w:r>
        <w:rPr>
          <w:rFonts w:ascii="仿宋" w:eastAsia="仿宋" w:hAnsi="仿宋"/>
          <w:sz w:val="32"/>
          <w:szCs w:val="32"/>
        </w:rPr>
        <w:t>1项加2分）团队主要负责人获得每获得1项国家级表彰或奖项的，得5分；省市级表彰或奖项的，得3分；获得区县级表彰或奖项的，得2分。最高5分。</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支持商</w:t>
      </w:r>
      <w:proofErr w:type="gramStart"/>
      <w:r>
        <w:rPr>
          <w:rFonts w:ascii="仿宋" w:eastAsia="仿宋" w:hAnsi="仿宋"/>
          <w:sz w:val="32"/>
          <w:szCs w:val="32"/>
        </w:rPr>
        <w:t>圈工作</w:t>
      </w:r>
      <w:proofErr w:type="gramEnd"/>
      <w:r>
        <w:rPr>
          <w:rFonts w:ascii="仿宋" w:eastAsia="仿宋" w:hAnsi="仿宋"/>
          <w:sz w:val="32"/>
          <w:szCs w:val="32"/>
        </w:rPr>
        <w:t>情况（10 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1）参加会议/活动情况（5分）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 xml:space="preserve">    积极参加</w:t>
      </w:r>
      <w:proofErr w:type="gramStart"/>
      <w:r>
        <w:rPr>
          <w:rFonts w:ascii="仿宋" w:eastAsia="仿宋" w:hAnsi="仿宋" w:hint="eastAsia"/>
          <w:sz w:val="32"/>
          <w:szCs w:val="32"/>
        </w:rPr>
        <w:t>创享商圈组织</w:t>
      </w:r>
      <w:proofErr w:type="gramEnd"/>
      <w:r>
        <w:rPr>
          <w:rFonts w:ascii="仿宋" w:eastAsia="仿宋" w:hAnsi="仿宋" w:hint="eastAsia"/>
          <w:sz w:val="32"/>
          <w:szCs w:val="32"/>
        </w:rPr>
        <w:t>的会议</w:t>
      </w:r>
      <w:r>
        <w:rPr>
          <w:rFonts w:ascii="仿宋" w:eastAsia="仿宋" w:hAnsi="仿宋"/>
          <w:sz w:val="32"/>
          <w:szCs w:val="32"/>
        </w:rPr>
        <w:t>/活动，得5分；不参加的，不得分。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2）提交各类报表、信息情况（5分）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能够主动提交各类考核、审查报表，自觉提交重要工作信息的，得</w:t>
      </w:r>
      <w:r>
        <w:rPr>
          <w:rFonts w:ascii="仿宋" w:eastAsia="仿宋" w:hAnsi="仿宋"/>
          <w:sz w:val="32"/>
          <w:szCs w:val="32"/>
        </w:rPr>
        <w:t>5分；经常迟交或提交材料不全的，得3分；从未提交的，不得分。</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考核评定等级分为三档，分别为优秀：评分</w:t>
      </w:r>
      <w:r>
        <w:rPr>
          <w:rFonts w:ascii="仿宋" w:eastAsia="仿宋" w:hAnsi="仿宋"/>
          <w:sz w:val="32"/>
          <w:szCs w:val="32"/>
        </w:rPr>
        <w:t>80分（含）以上，合格：60分（含）至80分，不合格60分以下。每两</w:t>
      </w:r>
      <w:r>
        <w:rPr>
          <w:rFonts w:ascii="仿宋" w:eastAsia="仿宋" w:hAnsi="仿宋"/>
          <w:sz w:val="32"/>
          <w:szCs w:val="32"/>
        </w:rPr>
        <w:lastRenderedPageBreak/>
        <w:t>个季度评选出一个优秀创业团队,淘汰消极发展的团队，同时引进新的创业团队项目。项目一旦成熟或者有一定的盈利能力，将会将项目团队引入二级孵化中心，实现市场化运营。</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若出现如下(包含但不限于)情况，该团队视为不合格团队：</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团队主要负责人出现违法、违纪行为，发生冲突、重大安全责任事故的。</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团队享受学校相应优惠政策时出现私自变更经营项目、弄虚作假、违规违法等现象的。</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团队财务报表造假，内容等影响经营状况情况的。</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考核日期截止前不能提交考核资料的。</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第十八条 考核方法</w:t>
      </w:r>
    </w:p>
    <w:p w:rsidR="000D68EF" w:rsidRDefault="000D68EF" w:rsidP="000D68EF">
      <w:pPr>
        <w:ind w:firstLineChars="200" w:firstLine="640"/>
        <w:rPr>
          <w:rFonts w:ascii="仿宋" w:eastAsia="仿宋" w:hAnsi="仿宋"/>
          <w:sz w:val="32"/>
          <w:szCs w:val="32"/>
        </w:rPr>
      </w:pPr>
      <w:proofErr w:type="gramStart"/>
      <w:r>
        <w:rPr>
          <w:rFonts w:ascii="仿宋" w:eastAsia="仿宋" w:hAnsi="仿宋"/>
          <w:sz w:val="32"/>
          <w:szCs w:val="32"/>
        </w:rPr>
        <w:t>驻项目</w:t>
      </w:r>
      <w:proofErr w:type="gramEnd"/>
      <w:r>
        <w:rPr>
          <w:rFonts w:ascii="仿宋" w:eastAsia="仿宋" w:hAnsi="仿宋"/>
          <w:sz w:val="32"/>
          <w:szCs w:val="32"/>
        </w:rPr>
        <w:t>团队须接受</w:t>
      </w:r>
      <w:proofErr w:type="gramStart"/>
      <w:r>
        <w:rPr>
          <w:rFonts w:ascii="仿宋" w:eastAsia="仿宋" w:hAnsi="仿宋" w:hint="eastAsia"/>
          <w:sz w:val="32"/>
          <w:szCs w:val="32"/>
        </w:rPr>
        <w:t>创享商圈管理</w:t>
      </w:r>
      <w:proofErr w:type="gramEnd"/>
      <w:r>
        <w:rPr>
          <w:rFonts w:ascii="仿宋" w:eastAsia="仿宋" w:hAnsi="仿宋" w:hint="eastAsia"/>
          <w:sz w:val="32"/>
          <w:szCs w:val="32"/>
        </w:rPr>
        <w:t>小组</w:t>
      </w:r>
      <w:r>
        <w:rPr>
          <w:rFonts w:ascii="仿宋" w:eastAsia="仿宋" w:hAnsi="仿宋"/>
          <w:sz w:val="32"/>
          <w:szCs w:val="32"/>
        </w:rPr>
        <w:t>的每日巡查</w:t>
      </w:r>
      <w:r>
        <w:rPr>
          <w:rFonts w:ascii="仿宋" w:eastAsia="仿宋" w:hAnsi="仿宋" w:hint="eastAsia"/>
          <w:sz w:val="32"/>
          <w:szCs w:val="32"/>
        </w:rPr>
        <w:t>、</w:t>
      </w:r>
      <w:r>
        <w:rPr>
          <w:rFonts w:ascii="仿宋" w:eastAsia="仿宋" w:hAnsi="仿宋"/>
          <w:sz w:val="32"/>
          <w:szCs w:val="32"/>
        </w:rPr>
        <w:t>每</w:t>
      </w:r>
      <w:proofErr w:type="gramStart"/>
      <w:r>
        <w:rPr>
          <w:rFonts w:ascii="仿宋" w:eastAsia="仿宋" w:hAnsi="仿宋"/>
          <w:sz w:val="32"/>
          <w:szCs w:val="32"/>
        </w:rPr>
        <w:t>周考核</w:t>
      </w:r>
      <w:proofErr w:type="gramEnd"/>
      <w:r>
        <w:rPr>
          <w:rFonts w:ascii="仿宋" w:eastAsia="仿宋" w:hAnsi="仿宋"/>
          <w:sz w:val="32"/>
          <w:szCs w:val="32"/>
        </w:rPr>
        <w:t>和临时检查，汇总成首月考核结果，季度考核结果和年度考核结果。</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每季度为一个考核周期，新项目在入驻一个月时进</w:t>
      </w:r>
      <w:proofErr w:type="gramStart"/>
      <w:r>
        <w:rPr>
          <w:rFonts w:ascii="仿宋" w:eastAsia="仿宋" w:hAnsi="仿宋" w:hint="eastAsia"/>
          <w:sz w:val="32"/>
          <w:szCs w:val="32"/>
        </w:rPr>
        <w:t>行首月</w:t>
      </w:r>
      <w:proofErr w:type="gramEnd"/>
      <w:r>
        <w:rPr>
          <w:rFonts w:ascii="仿宋" w:eastAsia="仿宋" w:hAnsi="仿宋" w:hint="eastAsia"/>
          <w:sz w:val="32"/>
          <w:szCs w:val="32"/>
        </w:rPr>
        <w:t>考核。具体考核日期由就业中心根据团队入驻时间的具体情况确定，就业中心将在考核前一周通知入驻团队，入驻团队需按时提交所需材料，</w:t>
      </w:r>
      <w:proofErr w:type="gramStart"/>
      <w:r>
        <w:rPr>
          <w:rFonts w:ascii="仿宋" w:eastAsia="仿宋" w:hAnsi="仿宋" w:hint="eastAsia"/>
          <w:sz w:val="32"/>
          <w:szCs w:val="32"/>
        </w:rPr>
        <w:t>若考核</w:t>
      </w:r>
      <w:proofErr w:type="gramEnd"/>
      <w:r>
        <w:rPr>
          <w:rFonts w:ascii="仿宋" w:eastAsia="仿宋" w:hAnsi="仿宋" w:hint="eastAsia"/>
          <w:sz w:val="32"/>
          <w:szCs w:val="32"/>
        </w:rPr>
        <w:t>日期截止前不能提交</w:t>
      </w:r>
      <w:proofErr w:type="gramStart"/>
      <w:r>
        <w:rPr>
          <w:rFonts w:ascii="仿宋" w:eastAsia="仿宋" w:hAnsi="仿宋" w:hint="eastAsia"/>
          <w:sz w:val="32"/>
          <w:szCs w:val="32"/>
        </w:rPr>
        <w:t>全考核</w:t>
      </w:r>
      <w:proofErr w:type="gramEnd"/>
      <w:r>
        <w:rPr>
          <w:rFonts w:ascii="仿宋" w:eastAsia="仿宋" w:hAnsi="仿宋" w:hint="eastAsia"/>
          <w:sz w:val="32"/>
          <w:szCs w:val="32"/>
        </w:rPr>
        <w:t>资料，视为放弃考核。就业中心在考核日期截止后两周内公布考核结果。</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考核所需提交的材料包括但不限于：团队项目运行总结、</w:t>
      </w:r>
      <w:r>
        <w:rPr>
          <w:rFonts w:ascii="仿宋" w:eastAsia="仿宋" w:hAnsi="仿宋" w:hint="eastAsia"/>
          <w:sz w:val="32"/>
          <w:szCs w:val="32"/>
        </w:rPr>
        <w:lastRenderedPageBreak/>
        <w:t>财务报表、团队考核通知中包含材料、团队认为需要附加的材料。</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召开评审专家小组会根据入驻团队上交的材料和团队日常管理情况，按照考核评分标准，对入驻团队进行综合打分。</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第十九条 奖惩制度</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首月考核，入驻项目团队在商圈运营的第一个月为试运营月，首月考核结果不合格的团队做退出处理。</w:t>
      </w:r>
    </w:p>
    <w:p w:rsidR="000D68EF" w:rsidRDefault="000D68EF" w:rsidP="000D68EF">
      <w:pPr>
        <w:ind w:firstLineChars="200" w:firstLine="640"/>
        <w:rPr>
          <w:rFonts w:ascii="仿宋" w:eastAsia="仿宋" w:hAnsi="仿宋"/>
          <w:sz w:val="32"/>
          <w:szCs w:val="32"/>
        </w:rPr>
      </w:pPr>
      <w:proofErr w:type="gramStart"/>
      <w:r>
        <w:rPr>
          <w:rFonts w:ascii="仿宋" w:eastAsia="仿宋" w:hAnsi="仿宋"/>
          <w:sz w:val="32"/>
          <w:szCs w:val="32"/>
        </w:rPr>
        <w:t>创享商</w:t>
      </w:r>
      <w:proofErr w:type="gramEnd"/>
      <w:r>
        <w:rPr>
          <w:rFonts w:ascii="仿宋" w:eastAsia="仿宋" w:hAnsi="仿宋"/>
          <w:sz w:val="32"/>
          <w:szCs w:val="32"/>
        </w:rPr>
        <w:t>圈入驻团队在考核周期内均被评为优秀的，可参加相关奖项评选</w:t>
      </w:r>
      <w:r>
        <w:rPr>
          <w:rFonts w:ascii="仿宋" w:eastAsia="仿宋" w:hAnsi="仿宋" w:hint="eastAsia"/>
          <w:sz w:val="32"/>
          <w:szCs w:val="32"/>
        </w:rPr>
        <w:t>。</w:t>
      </w:r>
      <w:r>
        <w:rPr>
          <w:rFonts w:ascii="仿宋" w:eastAsia="仿宋" w:hAnsi="仿宋"/>
          <w:sz w:val="32"/>
          <w:szCs w:val="32"/>
        </w:rPr>
        <w:t>考核被评为不合格的团队，将取消其下阶段入驻资格，并在三日内退出，项目前期投入团队自行承担。</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年度考核，年底考核结果不合格的团队做退出处理，并且不得再次参与</w:t>
      </w:r>
      <w:proofErr w:type="gramStart"/>
      <w:r>
        <w:rPr>
          <w:rFonts w:ascii="仿宋" w:eastAsia="仿宋" w:hAnsi="仿宋" w:hint="eastAsia"/>
          <w:sz w:val="32"/>
          <w:szCs w:val="32"/>
        </w:rPr>
        <w:t>创享商</w:t>
      </w:r>
      <w:proofErr w:type="gramEnd"/>
      <w:r>
        <w:rPr>
          <w:rFonts w:ascii="仿宋" w:eastAsia="仿宋" w:hAnsi="仿宋" w:hint="eastAsia"/>
          <w:sz w:val="32"/>
          <w:szCs w:val="32"/>
        </w:rPr>
        <w:t>圈入驻团队遴选活动。</w:t>
      </w:r>
    </w:p>
    <w:p w:rsidR="000D68EF" w:rsidRDefault="000D68EF" w:rsidP="000D68EF">
      <w:pPr>
        <w:jc w:val="center"/>
        <w:rPr>
          <w:rFonts w:ascii="仿宋" w:eastAsia="仿宋" w:hAnsi="仿宋"/>
          <w:b/>
          <w:sz w:val="32"/>
          <w:szCs w:val="32"/>
        </w:rPr>
      </w:pPr>
      <w:r>
        <w:rPr>
          <w:rFonts w:ascii="仿宋" w:eastAsia="仿宋" w:hAnsi="仿宋" w:hint="eastAsia"/>
          <w:b/>
          <w:sz w:val="32"/>
          <w:szCs w:val="32"/>
        </w:rPr>
        <w:t>第六章 停业与退出</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第二十条 停业程序</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申请退出项目需向</w:t>
      </w:r>
      <w:proofErr w:type="gramStart"/>
      <w:r>
        <w:rPr>
          <w:rFonts w:ascii="仿宋" w:eastAsia="仿宋" w:hAnsi="仿宋" w:hint="eastAsia"/>
          <w:sz w:val="32"/>
          <w:szCs w:val="32"/>
        </w:rPr>
        <w:t>创享商圈管理</w:t>
      </w:r>
      <w:proofErr w:type="gramEnd"/>
      <w:r>
        <w:rPr>
          <w:rFonts w:ascii="仿宋" w:eastAsia="仿宋" w:hAnsi="仿宋" w:hint="eastAsia"/>
          <w:sz w:val="32"/>
          <w:szCs w:val="32"/>
        </w:rPr>
        <w:t>小组办公室递交《创新创业基地项目退出申请表》，经北京化工大学大学生创业指导委员会研究并审核。</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审核结果将由管理办公室通知给申请退出项目团队。</w:t>
      </w:r>
    </w:p>
    <w:p w:rsidR="000D68EF" w:rsidRDefault="000D68EF" w:rsidP="000D68EF">
      <w:pPr>
        <w:ind w:firstLineChars="200" w:firstLine="640"/>
        <w:rPr>
          <w:rFonts w:ascii="仿宋" w:eastAsia="仿宋" w:hAnsi="仿宋"/>
          <w:sz w:val="32"/>
          <w:szCs w:val="32"/>
        </w:rPr>
      </w:pPr>
      <w:proofErr w:type="gramStart"/>
      <w:r>
        <w:rPr>
          <w:rFonts w:ascii="仿宋" w:eastAsia="仿宋" w:hAnsi="仿宋" w:hint="eastAsia"/>
          <w:sz w:val="32"/>
          <w:szCs w:val="32"/>
        </w:rPr>
        <w:t>创享商圈管理</w:t>
      </w:r>
      <w:proofErr w:type="gramEnd"/>
      <w:r>
        <w:rPr>
          <w:rFonts w:ascii="仿宋" w:eastAsia="仿宋" w:hAnsi="仿宋" w:hint="eastAsia"/>
          <w:sz w:val="32"/>
          <w:szCs w:val="32"/>
        </w:rPr>
        <w:t>小组向申请通过的项目下达关于相关文件及场地的具体交接日期。</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工作小组和退出项目团体进行相关场地交接，核实场地</w:t>
      </w:r>
      <w:r>
        <w:rPr>
          <w:rFonts w:ascii="仿宋" w:eastAsia="仿宋" w:hAnsi="仿宋" w:hint="eastAsia"/>
          <w:sz w:val="32"/>
          <w:szCs w:val="32"/>
        </w:rPr>
        <w:lastRenderedPageBreak/>
        <w:t>财产无误后执行退出</w:t>
      </w:r>
      <w:r>
        <w:rPr>
          <w:rFonts w:ascii="仿宋" w:eastAsia="仿宋" w:hAnsi="仿宋"/>
          <w:sz w:val="32"/>
          <w:szCs w:val="32"/>
        </w:rPr>
        <w:t>机制</w:t>
      </w:r>
      <w:r>
        <w:rPr>
          <w:rFonts w:ascii="仿宋" w:eastAsia="仿宋" w:hAnsi="仿宋" w:hint="eastAsia"/>
          <w:sz w:val="32"/>
          <w:szCs w:val="32"/>
        </w:rPr>
        <w:t>。</w:t>
      </w:r>
      <w:r>
        <w:rPr>
          <w:rFonts w:ascii="仿宋" w:eastAsia="仿宋" w:hAnsi="仿宋"/>
          <w:sz w:val="32"/>
          <w:szCs w:val="32"/>
        </w:rPr>
        <w:t xml:space="preserve"> </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除自行申请停业情况外，如违反学校相关管理规定，学校有权利责令其停业。</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第二十一条 退出程序</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申请退出项目向</w:t>
      </w:r>
      <w:proofErr w:type="gramStart"/>
      <w:r>
        <w:rPr>
          <w:rFonts w:ascii="仿宋" w:eastAsia="仿宋" w:hAnsi="仿宋" w:hint="eastAsia"/>
          <w:sz w:val="32"/>
          <w:szCs w:val="32"/>
        </w:rPr>
        <w:t>创享商圈管理</w:t>
      </w:r>
      <w:proofErr w:type="gramEnd"/>
      <w:r>
        <w:rPr>
          <w:rFonts w:ascii="仿宋" w:eastAsia="仿宋" w:hAnsi="仿宋" w:hint="eastAsia"/>
          <w:sz w:val="32"/>
          <w:szCs w:val="32"/>
        </w:rPr>
        <w:t>小组办公室</w:t>
      </w:r>
      <w:r>
        <w:rPr>
          <w:rFonts w:ascii="仿宋" w:eastAsia="仿宋" w:hAnsi="仿宋"/>
          <w:sz w:val="32"/>
          <w:szCs w:val="32"/>
        </w:rPr>
        <w:t>递交《创新创业基地项目停业申请表》。</w:t>
      </w:r>
    </w:p>
    <w:p w:rsidR="000D68EF" w:rsidRDefault="000D68EF" w:rsidP="000D68EF">
      <w:pPr>
        <w:ind w:firstLineChars="200" w:firstLine="640"/>
        <w:rPr>
          <w:rFonts w:ascii="仿宋" w:eastAsia="仿宋" w:hAnsi="仿宋"/>
          <w:sz w:val="32"/>
          <w:szCs w:val="32"/>
        </w:rPr>
      </w:pPr>
      <w:r>
        <w:rPr>
          <w:rFonts w:ascii="仿宋" w:eastAsia="仿宋" w:hAnsi="仿宋" w:hint="eastAsia"/>
          <w:sz w:val="32"/>
          <w:szCs w:val="32"/>
        </w:rPr>
        <w:t>北京化工大学大学生创业指导委员会</w:t>
      </w:r>
      <w:r>
        <w:rPr>
          <w:rFonts w:ascii="仿宋" w:eastAsia="仿宋" w:hAnsi="仿宋"/>
          <w:sz w:val="32"/>
          <w:szCs w:val="32"/>
        </w:rPr>
        <w:t>研究并审核。</w:t>
      </w:r>
    </w:p>
    <w:p w:rsidR="000D68EF" w:rsidRDefault="000D68EF" w:rsidP="000D68EF">
      <w:pPr>
        <w:ind w:firstLineChars="200" w:firstLine="640"/>
        <w:rPr>
          <w:rFonts w:ascii="仿宋" w:eastAsia="仿宋" w:hAnsi="仿宋"/>
          <w:sz w:val="32"/>
          <w:szCs w:val="32"/>
        </w:rPr>
      </w:pPr>
      <w:proofErr w:type="gramStart"/>
      <w:r>
        <w:rPr>
          <w:rFonts w:ascii="仿宋" w:eastAsia="仿宋" w:hAnsi="仿宋" w:hint="eastAsia"/>
          <w:sz w:val="32"/>
          <w:szCs w:val="32"/>
        </w:rPr>
        <w:t>创享商圈管理</w:t>
      </w:r>
      <w:proofErr w:type="gramEnd"/>
      <w:r>
        <w:rPr>
          <w:rFonts w:ascii="仿宋" w:eastAsia="仿宋" w:hAnsi="仿宋" w:hint="eastAsia"/>
          <w:sz w:val="32"/>
          <w:szCs w:val="32"/>
        </w:rPr>
        <w:t>小组</w:t>
      </w:r>
      <w:r>
        <w:rPr>
          <w:rFonts w:ascii="仿宋" w:eastAsia="仿宋" w:hAnsi="仿宋"/>
          <w:sz w:val="32"/>
          <w:szCs w:val="32"/>
        </w:rPr>
        <w:t>向申请通过的项目下达审核结果</w:t>
      </w:r>
      <w:r>
        <w:rPr>
          <w:rFonts w:ascii="仿宋" w:eastAsia="仿宋" w:hAnsi="仿宋" w:hint="eastAsia"/>
          <w:sz w:val="32"/>
          <w:szCs w:val="32"/>
        </w:rPr>
        <w:t>、停业通知</w:t>
      </w:r>
      <w:r>
        <w:rPr>
          <w:rFonts w:ascii="仿宋" w:eastAsia="仿宋" w:hAnsi="仿宋"/>
          <w:sz w:val="32"/>
          <w:szCs w:val="32"/>
        </w:rPr>
        <w:t>与起止时间。</w:t>
      </w:r>
    </w:p>
    <w:p w:rsidR="000D68EF" w:rsidRDefault="000D68EF" w:rsidP="000D68EF">
      <w:pPr>
        <w:ind w:firstLineChars="200" w:firstLine="640"/>
        <w:rPr>
          <w:rFonts w:ascii="仿宋" w:eastAsia="仿宋" w:hAnsi="仿宋"/>
          <w:sz w:val="32"/>
          <w:szCs w:val="32"/>
        </w:rPr>
      </w:pPr>
      <w:r>
        <w:rPr>
          <w:rFonts w:ascii="仿宋" w:eastAsia="仿宋" w:hAnsi="仿宋"/>
          <w:sz w:val="32"/>
          <w:szCs w:val="32"/>
        </w:rPr>
        <w:t>工作小组和退出项目团体进行相关场地交接，核实场地财产无误，场地电器正常关闭后执行停业。</w:t>
      </w:r>
    </w:p>
    <w:p w:rsidR="000D68EF" w:rsidRDefault="000D68EF" w:rsidP="000D68EF">
      <w:pPr>
        <w:jc w:val="center"/>
        <w:rPr>
          <w:rFonts w:ascii="仿宋" w:eastAsia="仿宋" w:hAnsi="仿宋"/>
          <w:b/>
          <w:sz w:val="32"/>
          <w:szCs w:val="32"/>
        </w:rPr>
      </w:pPr>
      <w:r>
        <w:rPr>
          <w:rFonts w:ascii="仿宋" w:eastAsia="仿宋" w:hAnsi="仿宋" w:hint="eastAsia"/>
          <w:b/>
          <w:sz w:val="32"/>
          <w:szCs w:val="32"/>
        </w:rPr>
        <w:t>第七章</w:t>
      </w:r>
      <w:r>
        <w:rPr>
          <w:rFonts w:ascii="仿宋" w:eastAsia="仿宋" w:hAnsi="仿宋"/>
          <w:b/>
          <w:sz w:val="32"/>
          <w:szCs w:val="32"/>
        </w:rPr>
        <w:t xml:space="preserve"> 附则</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第二十二条</w:t>
      </w:r>
      <w:r>
        <w:rPr>
          <w:rFonts w:ascii="仿宋" w:eastAsia="仿宋" w:hAnsi="仿宋"/>
          <w:b/>
          <w:sz w:val="32"/>
          <w:szCs w:val="32"/>
        </w:rPr>
        <w:t>本办法自</w:t>
      </w:r>
      <w:r>
        <w:rPr>
          <w:rFonts w:ascii="仿宋" w:eastAsia="仿宋" w:hAnsi="仿宋" w:hint="eastAsia"/>
          <w:b/>
          <w:sz w:val="32"/>
          <w:szCs w:val="32"/>
        </w:rPr>
        <w:t>2</w:t>
      </w:r>
      <w:r>
        <w:rPr>
          <w:rFonts w:ascii="仿宋" w:eastAsia="仿宋" w:hAnsi="仿宋"/>
          <w:b/>
          <w:sz w:val="32"/>
          <w:szCs w:val="32"/>
        </w:rPr>
        <w:t>018</w:t>
      </w:r>
      <w:r>
        <w:rPr>
          <w:rFonts w:ascii="仿宋" w:eastAsia="仿宋" w:hAnsi="仿宋" w:hint="eastAsia"/>
          <w:b/>
          <w:sz w:val="32"/>
          <w:szCs w:val="32"/>
        </w:rPr>
        <w:t>年1</w:t>
      </w:r>
      <w:r>
        <w:rPr>
          <w:rFonts w:ascii="仿宋" w:eastAsia="仿宋" w:hAnsi="仿宋"/>
          <w:b/>
          <w:sz w:val="32"/>
          <w:szCs w:val="32"/>
        </w:rPr>
        <w:t>1</w:t>
      </w:r>
      <w:r>
        <w:rPr>
          <w:rFonts w:ascii="仿宋" w:eastAsia="仿宋" w:hAnsi="仿宋" w:hint="eastAsia"/>
          <w:b/>
          <w:sz w:val="32"/>
          <w:szCs w:val="32"/>
        </w:rPr>
        <w:t>月1日</w:t>
      </w:r>
      <w:r>
        <w:rPr>
          <w:rFonts w:ascii="仿宋" w:eastAsia="仿宋" w:hAnsi="仿宋"/>
          <w:b/>
          <w:sz w:val="32"/>
          <w:szCs w:val="32"/>
        </w:rPr>
        <w:t>起执行。</w:t>
      </w:r>
    </w:p>
    <w:p w:rsidR="000D68EF" w:rsidRDefault="000D68EF" w:rsidP="000D68EF">
      <w:pPr>
        <w:ind w:firstLineChars="200" w:firstLine="643"/>
        <w:rPr>
          <w:rFonts w:ascii="仿宋" w:eastAsia="仿宋" w:hAnsi="仿宋"/>
          <w:b/>
          <w:sz w:val="32"/>
          <w:szCs w:val="32"/>
        </w:rPr>
      </w:pPr>
      <w:r>
        <w:rPr>
          <w:rFonts w:ascii="仿宋" w:eastAsia="仿宋" w:hAnsi="仿宋" w:hint="eastAsia"/>
          <w:b/>
          <w:sz w:val="32"/>
          <w:szCs w:val="32"/>
        </w:rPr>
        <w:t>第二十三条</w:t>
      </w:r>
      <w:r>
        <w:rPr>
          <w:rFonts w:ascii="仿宋" w:eastAsia="仿宋" w:hAnsi="仿宋"/>
          <w:b/>
          <w:sz w:val="32"/>
          <w:szCs w:val="32"/>
        </w:rPr>
        <w:t>本办法</w:t>
      </w:r>
      <w:r>
        <w:rPr>
          <w:rFonts w:ascii="仿宋" w:eastAsia="仿宋" w:hAnsi="仿宋" w:hint="eastAsia"/>
          <w:b/>
          <w:sz w:val="32"/>
          <w:szCs w:val="32"/>
        </w:rPr>
        <w:t>解释权归</w:t>
      </w:r>
      <w:r>
        <w:rPr>
          <w:rFonts w:ascii="仿宋" w:eastAsia="仿宋" w:hAnsi="仿宋"/>
          <w:b/>
          <w:sz w:val="32"/>
          <w:szCs w:val="32"/>
        </w:rPr>
        <w:t>北京化工大学大学生创业指导委员会</w:t>
      </w:r>
      <w:r>
        <w:rPr>
          <w:rFonts w:ascii="仿宋" w:eastAsia="仿宋" w:hAnsi="仿宋" w:hint="eastAsia"/>
          <w:b/>
          <w:sz w:val="32"/>
          <w:szCs w:val="32"/>
        </w:rPr>
        <w:t>所有</w:t>
      </w:r>
      <w:r>
        <w:rPr>
          <w:rFonts w:ascii="仿宋" w:eastAsia="仿宋" w:hAnsi="仿宋"/>
          <w:b/>
          <w:sz w:val="32"/>
          <w:szCs w:val="32"/>
        </w:rPr>
        <w:t>。</w:t>
      </w:r>
    </w:p>
    <w:p w:rsidR="000D68EF" w:rsidRDefault="000D68EF" w:rsidP="000D68EF">
      <w:pPr>
        <w:rPr>
          <w:rFonts w:ascii="仿宋" w:eastAsia="仿宋" w:hAnsi="仿宋" w:cs="Times New Roman"/>
          <w:sz w:val="32"/>
          <w:szCs w:val="32"/>
        </w:rPr>
      </w:pPr>
    </w:p>
    <w:p w:rsidR="00302244" w:rsidRPr="000D68EF" w:rsidRDefault="00302244">
      <w:bookmarkStart w:id="2" w:name="_GoBack"/>
      <w:bookmarkEnd w:id="2"/>
    </w:p>
    <w:sectPr w:rsidR="00302244" w:rsidRPr="000D68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EF"/>
    <w:rsid w:val="000D68EF"/>
    <w:rsid w:val="0030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4678-DF42-4B81-A9B6-71AB50F1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8EF"/>
    <w:pPr>
      <w:widowControl w:val="0"/>
      <w:jc w:val="both"/>
    </w:pPr>
  </w:style>
  <w:style w:type="paragraph" w:styleId="1">
    <w:name w:val="heading 1"/>
    <w:next w:val="a"/>
    <w:link w:val="1Char"/>
    <w:uiPriority w:val="9"/>
    <w:unhideWhenUsed/>
    <w:qFormat/>
    <w:rsid w:val="000D68EF"/>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D68EF"/>
    <w:rPr>
      <w:rFonts w:ascii="仿宋" w:eastAsia="仿宋" w:hAnsi="仿宋" w:cs="仿宋"/>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938</Words>
  <Characters>5347</Characters>
  <Application>Microsoft Office Word</Application>
  <DocSecurity>0</DocSecurity>
  <Lines>44</Lines>
  <Paragraphs>12</Paragraphs>
  <ScaleCrop>false</ScaleCrop>
  <Company>北京化工大学</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1</cp:revision>
  <dcterms:created xsi:type="dcterms:W3CDTF">2018-12-24T03:58:00Z</dcterms:created>
  <dcterms:modified xsi:type="dcterms:W3CDTF">2018-12-24T03:58:00Z</dcterms:modified>
</cp:coreProperties>
</file>